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F5C" w:rsidRPr="00950F5C" w:rsidRDefault="00BC7380" w:rsidP="00950F5C">
      <w:pPr>
        <w:pStyle w:val="00TitleCoBC"/>
        <w:spacing w:after="120"/>
        <w:rPr>
          <w:sz w:val="52"/>
          <w:szCs w:val="72"/>
        </w:rPr>
      </w:pPr>
      <w:r w:rsidRPr="00950F5C">
        <w:rPr>
          <w:sz w:val="52"/>
          <w:szCs w:val="72"/>
        </w:rPr>
        <w:t xml:space="preserve">Interview </w:t>
      </w:r>
      <w:r w:rsidR="00BB1066" w:rsidRPr="00950F5C">
        <w:rPr>
          <w:sz w:val="52"/>
          <w:szCs w:val="72"/>
        </w:rPr>
        <w:t xml:space="preserve">and </w:t>
      </w:r>
      <w:r w:rsidRPr="00950F5C">
        <w:rPr>
          <w:sz w:val="52"/>
          <w:szCs w:val="72"/>
        </w:rPr>
        <w:t>Assessment Fo</w:t>
      </w:r>
      <w:r w:rsidR="00950F5C" w:rsidRPr="00950F5C">
        <w:rPr>
          <w:sz w:val="52"/>
          <w:szCs w:val="72"/>
        </w:rPr>
        <w:t>r</w:t>
      </w:r>
      <w:r w:rsidR="0040184C">
        <w:rPr>
          <w:sz w:val="52"/>
          <w:szCs w:val="72"/>
        </w:rPr>
        <w:t>m</w:t>
      </w:r>
    </w:p>
    <w:p w:rsidR="00AC775A" w:rsidRPr="00950F5C" w:rsidRDefault="002822E6" w:rsidP="00950F5C">
      <w:pPr>
        <w:pStyle w:val="00TitleCoBC"/>
        <w:spacing w:after="120"/>
        <w:rPr>
          <w:sz w:val="36"/>
          <w:szCs w:val="44"/>
        </w:rPr>
      </w:pPr>
      <w:r>
        <w:rPr>
          <w:rFonts w:ascii="Ryker Text Regular" w:hAnsi="Ryker Text Regular"/>
          <w:b w:val="0"/>
          <w:i w:val="0"/>
          <w:sz w:val="36"/>
          <w:szCs w:val="44"/>
        </w:rPr>
        <w:t>Lecturer</w:t>
      </w:r>
      <w:bookmarkStart w:id="0" w:name="_GoBack"/>
      <w:bookmarkEnd w:id="0"/>
    </w:p>
    <w:p w:rsidR="00BC7380" w:rsidRPr="00BC7380" w:rsidRDefault="00BC7380" w:rsidP="00BC7380">
      <w:pPr>
        <w:pStyle w:val="03Heading2CoBC"/>
      </w:pPr>
      <w:r w:rsidRPr="00BC7380">
        <w:t xml:space="preserve">Candidate Name: </w:t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  <w:t xml:space="preserve">Interviewer: </w:t>
      </w:r>
      <w:r w:rsidRPr="00BC7380">
        <w:tab/>
      </w:r>
    </w:p>
    <w:p w:rsidR="00BC7380" w:rsidRPr="00BC7380" w:rsidRDefault="00BC7380" w:rsidP="00BC7380">
      <w:pPr>
        <w:pStyle w:val="03Heading2CoBC"/>
      </w:pPr>
    </w:p>
    <w:p w:rsidR="00BC7380" w:rsidRPr="00BC7380" w:rsidRDefault="00BC7380" w:rsidP="00BC7380">
      <w:pPr>
        <w:pStyle w:val="03Heading2CoBC"/>
      </w:pPr>
      <w:r w:rsidRPr="00BC7380">
        <w:t xml:space="preserve">Vacancy: </w:t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  <w:t xml:space="preserve">Date: </w:t>
      </w:r>
      <w:r w:rsidRPr="00BC7380">
        <w:tab/>
      </w:r>
    </w:p>
    <w:p w:rsidR="00BC7380" w:rsidRDefault="00BC7380" w:rsidP="00BC7380">
      <w:pPr>
        <w:rPr>
          <w:b/>
          <w:sz w:val="24"/>
          <w:szCs w:val="24"/>
        </w:rPr>
      </w:pPr>
    </w:p>
    <w:p w:rsidR="00BC7380" w:rsidRDefault="00BC7380" w:rsidP="00BC7380">
      <w:pPr>
        <w:rPr>
          <w:b/>
          <w:sz w:val="24"/>
          <w:szCs w:val="24"/>
        </w:rPr>
      </w:pPr>
    </w:p>
    <w:p w:rsidR="00BC7380" w:rsidRPr="00BC7380" w:rsidRDefault="00BC7380" w:rsidP="00BC7380">
      <w:pPr>
        <w:pStyle w:val="03Heading2CoBC"/>
      </w:pPr>
      <w:r w:rsidRPr="00BC7380">
        <w:t>Opening</w:t>
      </w:r>
      <w:r>
        <w:t xml:space="preserve"> </w:t>
      </w:r>
      <w:r w:rsidR="005471A4">
        <w:t xml:space="preserve">and Welcome </w:t>
      </w:r>
      <w:r>
        <w:t xml:space="preserve">briefing to </w:t>
      </w:r>
      <w:r w:rsidR="00E50ED9">
        <w:t>C</w:t>
      </w:r>
      <w:r>
        <w:t>andidates</w:t>
      </w:r>
      <w:r w:rsidRPr="00BC7380">
        <w:t>:</w:t>
      </w:r>
    </w:p>
    <w:p w:rsidR="00E50ED9" w:rsidRDefault="00BC7380" w:rsidP="00950F5C">
      <w:pPr>
        <w:pStyle w:val="07Bullet1CoBC"/>
        <w:numPr>
          <w:ilvl w:val="0"/>
          <w:numId w:val="16"/>
        </w:numPr>
        <w:spacing w:after="0"/>
        <w:ind w:left="357" w:hanging="357"/>
      </w:pPr>
      <w:r>
        <w:t xml:space="preserve">Welcome </w:t>
      </w:r>
      <w:r w:rsidR="00E50ED9">
        <w:t>candidate</w:t>
      </w:r>
      <w:r>
        <w:t xml:space="preserve"> to the College </w:t>
      </w:r>
      <w:r w:rsidR="00444423">
        <w:t>and the interview day for the role</w:t>
      </w:r>
      <w:r w:rsidR="005471A4">
        <w:t>, introduce yourself and explain your role</w:t>
      </w:r>
    </w:p>
    <w:p w:rsidR="00BC7380" w:rsidRDefault="00E50ED9" w:rsidP="00950F5C">
      <w:pPr>
        <w:pStyle w:val="07Bullet1CoBC"/>
        <w:numPr>
          <w:ilvl w:val="0"/>
          <w:numId w:val="16"/>
        </w:numPr>
        <w:spacing w:after="0"/>
        <w:ind w:left="357" w:hanging="357"/>
      </w:pPr>
      <w:r>
        <w:t xml:space="preserve">Introduce the panel members and that there will be a series of formal questions </w:t>
      </w:r>
    </w:p>
    <w:p w:rsidR="00BC7380" w:rsidRDefault="00BC7380" w:rsidP="00950F5C">
      <w:pPr>
        <w:pStyle w:val="07Bullet1CoBC"/>
        <w:numPr>
          <w:ilvl w:val="0"/>
          <w:numId w:val="16"/>
        </w:numPr>
        <w:spacing w:after="0"/>
        <w:ind w:left="357" w:hanging="357"/>
      </w:pPr>
      <w:r>
        <w:t xml:space="preserve">Provide an outline and information about the College </w:t>
      </w:r>
      <w:r w:rsidR="004A64A0">
        <w:t>and explanation of the College values and expectations for the role</w:t>
      </w:r>
    </w:p>
    <w:p w:rsidR="00BC7380" w:rsidRDefault="00444423" w:rsidP="00950F5C">
      <w:pPr>
        <w:pStyle w:val="07Bullet1CoBC"/>
        <w:numPr>
          <w:ilvl w:val="0"/>
          <w:numId w:val="16"/>
        </w:numPr>
        <w:spacing w:after="0"/>
        <w:ind w:left="357" w:hanging="357"/>
      </w:pPr>
      <w:r>
        <w:t xml:space="preserve">Outline </w:t>
      </w:r>
      <w:r w:rsidR="00BC7380">
        <w:t xml:space="preserve">the job role and the team the role sits in </w:t>
      </w:r>
      <w:r>
        <w:t xml:space="preserve">/ available hours </w:t>
      </w:r>
    </w:p>
    <w:p w:rsidR="00BC7380" w:rsidRDefault="00BC7380" w:rsidP="00950F5C">
      <w:pPr>
        <w:pStyle w:val="07Bullet1CoBC"/>
        <w:numPr>
          <w:ilvl w:val="0"/>
          <w:numId w:val="16"/>
        </w:numPr>
        <w:spacing w:after="0"/>
        <w:ind w:left="357" w:hanging="357"/>
      </w:pPr>
      <w:r>
        <w:t xml:space="preserve">Explain the panel will be taking notes throughout </w:t>
      </w:r>
    </w:p>
    <w:p w:rsidR="00BC7380" w:rsidRDefault="00BC7380" w:rsidP="00950F5C">
      <w:pPr>
        <w:pStyle w:val="07Bullet1CoBC"/>
        <w:numPr>
          <w:ilvl w:val="0"/>
          <w:numId w:val="16"/>
        </w:numPr>
        <w:spacing w:after="0"/>
        <w:ind w:left="357" w:hanging="357"/>
      </w:pPr>
      <w:r>
        <w:t>Confirm there will be opportunity for questions from the candidate at the end of the interview</w:t>
      </w:r>
    </w:p>
    <w:p w:rsidR="00E50ED9" w:rsidRDefault="00E50ED9" w:rsidP="00950F5C">
      <w:pPr>
        <w:pStyle w:val="07Bullet1CoBC"/>
        <w:numPr>
          <w:ilvl w:val="0"/>
          <w:numId w:val="16"/>
        </w:numPr>
        <w:spacing w:after="0"/>
        <w:ind w:left="357" w:hanging="357"/>
      </w:pPr>
      <w:r>
        <w:t>[Optional – explain there will be a tour by a team member or the o</w:t>
      </w:r>
      <w:r w:rsidR="00662F37">
        <w:t>pportunity to meet team members or task]</w:t>
      </w:r>
    </w:p>
    <w:p w:rsidR="00BC7380" w:rsidRDefault="00BC7380" w:rsidP="0040184C">
      <w:pPr>
        <w:pStyle w:val="07Bullet1CoBC"/>
        <w:numPr>
          <w:ilvl w:val="0"/>
          <w:numId w:val="0"/>
        </w:numPr>
        <w:spacing w:after="0"/>
      </w:pPr>
    </w:p>
    <w:p w:rsidR="00BC7380" w:rsidRDefault="00BC7380" w:rsidP="00BC7380">
      <w:pPr>
        <w:pStyle w:val="05NormalCoBC"/>
      </w:pPr>
    </w:p>
    <w:p w:rsidR="002527F2" w:rsidRDefault="002527F2" w:rsidP="00662F37">
      <w:pPr>
        <w:pStyle w:val="03Heading2CoBC"/>
      </w:pPr>
      <w:r>
        <w:t>Micro Teach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2292"/>
        <w:gridCol w:w="8080"/>
      </w:tblGrid>
      <w:tr w:rsidR="002527F2" w:rsidRPr="005471A4" w:rsidTr="002527F2">
        <w:tc>
          <w:tcPr>
            <w:tcW w:w="4649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  <w:r w:rsidRPr="002527F2">
              <w:rPr>
                <w:rFonts w:ascii="Livvic" w:hAnsi="Livvic"/>
              </w:rPr>
              <w:br w:type="page"/>
            </w:r>
            <w:r w:rsidRPr="002527F2">
              <w:rPr>
                <w:rFonts w:ascii="Livvic" w:hAnsi="Livvic"/>
              </w:rPr>
              <w:br w:type="page"/>
            </w:r>
            <w:r w:rsidRPr="002527F2">
              <w:rPr>
                <w:rFonts w:ascii="Livvic" w:hAnsi="Livvic"/>
                <w:b/>
                <w:sz w:val="20"/>
              </w:rPr>
              <w:t>Indicator</w:t>
            </w:r>
          </w:p>
        </w:tc>
        <w:tc>
          <w:tcPr>
            <w:tcW w:w="2292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  <w:r w:rsidRPr="002527F2">
              <w:rPr>
                <w:rFonts w:ascii="Livvic" w:hAnsi="Livvic"/>
                <w:b/>
                <w:sz w:val="20"/>
              </w:rPr>
              <w:t>Score 1-10</w:t>
            </w:r>
          </w:p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  <w:r w:rsidRPr="002527F2">
              <w:rPr>
                <w:rFonts w:ascii="Livvic" w:hAnsi="Livvic"/>
                <w:b/>
                <w:sz w:val="20"/>
              </w:rPr>
              <w:t xml:space="preserve">(see guidance below) </w:t>
            </w:r>
          </w:p>
        </w:tc>
        <w:tc>
          <w:tcPr>
            <w:tcW w:w="8080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  <w:r w:rsidRPr="002527F2">
              <w:rPr>
                <w:rFonts w:ascii="Livvic" w:hAnsi="Livvic"/>
                <w:b/>
                <w:sz w:val="20"/>
              </w:rPr>
              <w:t>Comment</w:t>
            </w:r>
          </w:p>
        </w:tc>
      </w:tr>
      <w:tr w:rsidR="002527F2" w:rsidRPr="005471A4" w:rsidTr="002527F2">
        <w:tc>
          <w:tcPr>
            <w:tcW w:w="4649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  <w:r w:rsidRPr="002527F2">
              <w:rPr>
                <w:rFonts w:ascii="Livvic" w:hAnsi="Livvic"/>
                <w:sz w:val="20"/>
              </w:rPr>
              <w:t>Candidate demonstrates high professional standards (include preparation, materials, rapport and presentation)</w:t>
            </w:r>
          </w:p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  <w:tc>
          <w:tcPr>
            <w:tcW w:w="2292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  <w:tc>
          <w:tcPr>
            <w:tcW w:w="8080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</w:tr>
      <w:tr w:rsidR="002527F2" w:rsidRPr="005471A4" w:rsidTr="002527F2">
        <w:tc>
          <w:tcPr>
            <w:tcW w:w="4649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  <w:r w:rsidRPr="002527F2">
              <w:rPr>
                <w:rFonts w:ascii="Livvic" w:hAnsi="Livvic"/>
                <w:sz w:val="20"/>
              </w:rPr>
              <w:t>Candidate demonstrates strong subject knowledge</w:t>
            </w:r>
          </w:p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  <w:tc>
          <w:tcPr>
            <w:tcW w:w="2292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  <w:tc>
          <w:tcPr>
            <w:tcW w:w="8080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</w:tr>
      <w:tr w:rsidR="002527F2" w:rsidRPr="005471A4" w:rsidTr="002527F2">
        <w:tc>
          <w:tcPr>
            <w:tcW w:w="4649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  <w:r w:rsidRPr="002527F2">
              <w:rPr>
                <w:rFonts w:ascii="Livvic" w:hAnsi="Livvic"/>
                <w:sz w:val="20"/>
              </w:rPr>
              <w:t>Students learn, deepen or develop knowledge or skills (how was this demonstrated/evidenced?)</w:t>
            </w:r>
          </w:p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  <w:tc>
          <w:tcPr>
            <w:tcW w:w="2292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  <w:tc>
          <w:tcPr>
            <w:tcW w:w="8080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</w:tr>
      <w:tr w:rsidR="002527F2" w:rsidRPr="005471A4" w:rsidTr="002527F2">
        <w:tc>
          <w:tcPr>
            <w:tcW w:w="4649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  <w:r w:rsidRPr="002527F2">
              <w:rPr>
                <w:rFonts w:ascii="Livvic" w:hAnsi="Livvic"/>
                <w:sz w:val="20"/>
              </w:rPr>
              <w:t>Clear consideration of learning environment and any relevant contextual information made (e.g. learner info)</w:t>
            </w:r>
          </w:p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  <w:tc>
          <w:tcPr>
            <w:tcW w:w="2292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  <w:tc>
          <w:tcPr>
            <w:tcW w:w="8080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</w:tr>
      <w:tr w:rsidR="002527F2" w:rsidRPr="005471A4" w:rsidTr="002527F2">
        <w:tc>
          <w:tcPr>
            <w:tcW w:w="4649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  <w:r w:rsidRPr="002527F2">
              <w:rPr>
                <w:rFonts w:ascii="Livvic" w:hAnsi="Livvic"/>
                <w:sz w:val="20"/>
              </w:rPr>
              <w:t>Feedback from students/apprentices</w:t>
            </w:r>
          </w:p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  <w:tc>
          <w:tcPr>
            <w:tcW w:w="2292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  <w:tc>
          <w:tcPr>
            <w:tcW w:w="8080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</w:tr>
      <w:tr w:rsidR="002527F2" w:rsidRPr="005471A4" w:rsidTr="002527F2">
        <w:tc>
          <w:tcPr>
            <w:tcW w:w="4649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  <w:r w:rsidRPr="002527F2">
              <w:rPr>
                <w:rFonts w:ascii="Livvic" w:hAnsi="Livvic"/>
                <w:b/>
                <w:sz w:val="20"/>
              </w:rPr>
              <w:t>Total</w:t>
            </w:r>
          </w:p>
        </w:tc>
        <w:tc>
          <w:tcPr>
            <w:tcW w:w="2292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sz w:val="20"/>
              </w:rPr>
            </w:pPr>
          </w:p>
        </w:tc>
        <w:tc>
          <w:tcPr>
            <w:tcW w:w="8080" w:type="dxa"/>
            <w:shd w:val="clear" w:color="auto" w:fill="auto"/>
          </w:tcPr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  <w:r w:rsidRPr="002527F2">
              <w:rPr>
                <w:rFonts w:ascii="Livvic" w:hAnsi="Livvic"/>
                <w:b/>
                <w:sz w:val="20"/>
              </w:rPr>
              <w:t>Summative Comments:</w:t>
            </w:r>
          </w:p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</w:p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</w:p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</w:p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</w:p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</w:p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</w:p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</w:p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</w:p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</w:p>
          <w:p w:rsidR="002527F2" w:rsidRPr="002527F2" w:rsidRDefault="002527F2" w:rsidP="00BC49C6">
            <w:pPr>
              <w:rPr>
                <w:rFonts w:ascii="Livvic" w:hAnsi="Livvic"/>
                <w:b/>
                <w:sz w:val="20"/>
              </w:rPr>
            </w:pPr>
          </w:p>
        </w:tc>
      </w:tr>
    </w:tbl>
    <w:p w:rsidR="002527F2" w:rsidRPr="002527F2" w:rsidRDefault="002527F2" w:rsidP="002527F2">
      <w:pPr>
        <w:pStyle w:val="05NormalCoBC"/>
      </w:pPr>
    </w:p>
    <w:p w:rsidR="00662F37" w:rsidRDefault="00662F37" w:rsidP="00662F37">
      <w:pPr>
        <w:pStyle w:val="03Heading2CoBC"/>
      </w:pPr>
      <w:r>
        <w:t xml:space="preserve">Interview question scoring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8"/>
        <w:gridCol w:w="4961"/>
        <w:gridCol w:w="5387"/>
      </w:tblGrid>
      <w:tr w:rsidR="00662F37" w:rsidRPr="005471A4" w:rsidTr="00950F5C">
        <w:trPr>
          <w:trHeight w:val="161"/>
        </w:trPr>
        <w:tc>
          <w:tcPr>
            <w:tcW w:w="4678" w:type="dxa"/>
          </w:tcPr>
          <w:p w:rsidR="00662F37" w:rsidRPr="00950F5C" w:rsidRDefault="00662F37" w:rsidP="00E47F1E">
            <w:pPr>
              <w:pStyle w:val="05NormalCoBC"/>
              <w:rPr>
                <w:b/>
                <w:bCs/>
                <w:sz w:val="20"/>
                <w:szCs w:val="20"/>
              </w:rPr>
            </w:pPr>
            <w:r w:rsidRPr="00950F5C">
              <w:rPr>
                <w:b/>
                <w:bCs/>
                <w:sz w:val="20"/>
                <w:szCs w:val="20"/>
              </w:rPr>
              <w:t>1-4</w:t>
            </w:r>
          </w:p>
        </w:tc>
        <w:tc>
          <w:tcPr>
            <w:tcW w:w="4961" w:type="dxa"/>
          </w:tcPr>
          <w:p w:rsidR="00662F37" w:rsidRPr="00950F5C" w:rsidRDefault="00662F37" w:rsidP="00E47F1E">
            <w:pPr>
              <w:pStyle w:val="05NormalCoBC"/>
              <w:rPr>
                <w:b/>
                <w:bCs/>
                <w:sz w:val="20"/>
                <w:szCs w:val="20"/>
              </w:rPr>
            </w:pPr>
            <w:r w:rsidRPr="00950F5C">
              <w:rPr>
                <w:b/>
                <w:bCs/>
                <w:sz w:val="20"/>
                <w:szCs w:val="20"/>
              </w:rPr>
              <w:t>5-7</w:t>
            </w:r>
          </w:p>
        </w:tc>
        <w:tc>
          <w:tcPr>
            <w:tcW w:w="5387" w:type="dxa"/>
          </w:tcPr>
          <w:p w:rsidR="00662F37" w:rsidRPr="00950F5C" w:rsidRDefault="00662F37" w:rsidP="00E47F1E">
            <w:pPr>
              <w:pStyle w:val="05NormalCoBC"/>
              <w:rPr>
                <w:b/>
                <w:bCs/>
                <w:sz w:val="20"/>
                <w:szCs w:val="20"/>
              </w:rPr>
            </w:pPr>
            <w:r w:rsidRPr="00950F5C">
              <w:rPr>
                <w:b/>
                <w:bCs/>
                <w:sz w:val="20"/>
                <w:szCs w:val="20"/>
              </w:rPr>
              <w:t>8-10</w:t>
            </w:r>
          </w:p>
        </w:tc>
      </w:tr>
      <w:tr w:rsidR="00662F37" w:rsidRPr="005471A4" w:rsidTr="00950F5C">
        <w:tc>
          <w:tcPr>
            <w:tcW w:w="4678" w:type="dxa"/>
          </w:tcPr>
          <w:p w:rsidR="00662F37" w:rsidRPr="00950F5C" w:rsidRDefault="00662F37" w:rsidP="00E47F1E">
            <w:pPr>
              <w:rPr>
                <w:rFonts w:ascii="Livvic" w:hAnsi="Livvic"/>
                <w:sz w:val="20"/>
                <w:szCs w:val="20"/>
              </w:rPr>
            </w:pPr>
            <w:r w:rsidRPr="00950F5C">
              <w:rPr>
                <w:rFonts w:ascii="Livvic" w:hAnsi="Livvic"/>
                <w:b/>
                <w:sz w:val="20"/>
                <w:szCs w:val="20"/>
              </w:rPr>
              <w:t xml:space="preserve">Partial response </w:t>
            </w:r>
            <w:r w:rsidRPr="00950F5C">
              <w:rPr>
                <w:rFonts w:ascii="Livvic" w:hAnsi="Livvic"/>
                <w:sz w:val="20"/>
                <w:szCs w:val="20"/>
              </w:rPr>
              <w:t>(candidate has not displayed standard expected)</w:t>
            </w:r>
          </w:p>
          <w:p w:rsidR="00662F37" w:rsidRPr="005471A4" w:rsidRDefault="00662F37" w:rsidP="00E47F1E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662F37" w:rsidRPr="005471A4" w:rsidRDefault="00662F37" w:rsidP="00E47F1E">
            <w:pPr>
              <w:pStyle w:val="05NormalCoBC"/>
              <w:rPr>
                <w:sz w:val="20"/>
                <w:szCs w:val="20"/>
              </w:rPr>
            </w:pPr>
            <w:r w:rsidRPr="005471A4">
              <w:rPr>
                <w:b/>
                <w:sz w:val="20"/>
                <w:szCs w:val="20"/>
              </w:rPr>
              <w:t xml:space="preserve">Complete response </w:t>
            </w:r>
            <w:r w:rsidRPr="005471A4">
              <w:rPr>
                <w:sz w:val="20"/>
                <w:szCs w:val="20"/>
              </w:rPr>
              <w:t>(benchmark expected, shows good relevant examples, meets the required standard)</w:t>
            </w:r>
          </w:p>
        </w:tc>
        <w:tc>
          <w:tcPr>
            <w:tcW w:w="5387" w:type="dxa"/>
          </w:tcPr>
          <w:p w:rsidR="00662F37" w:rsidRPr="005471A4" w:rsidRDefault="00662F37" w:rsidP="00E47F1E">
            <w:pPr>
              <w:pStyle w:val="05NormalCoBC"/>
              <w:rPr>
                <w:sz w:val="20"/>
                <w:szCs w:val="20"/>
              </w:rPr>
            </w:pPr>
            <w:r w:rsidRPr="005471A4">
              <w:rPr>
                <w:b/>
                <w:sz w:val="20"/>
                <w:szCs w:val="20"/>
              </w:rPr>
              <w:t xml:space="preserve">Advanced complete response </w:t>
            </w:r>
            <w:r w:rsidRPr="005471A4">
              <w:rPr>
                <w:sz w:val="20"/>
                <w:szCs w:val="20"/>
              </w:rPr>
              <w:t>(consistently strong with excellent relevant examples and development / extension)</w:t>
            </w:r>
          </w:p>
        </w:tc>
      </w:tr>
    </w:tbl>
    <w:p w:rsidR="005471A4" w:rsidRDefault="005471A4" w:rsidP="00BC7380">
      <w:pPr>
        <w:pStyle w:val="05NormalCoBC"/>
      </w:pPr>
    </w:p>
    <w:p w:rsidR="002527F2" w:rsidRDefault="002527F2" w:rsidP="00BC7380">
      <w:pPr>
        <w:pStyle w:val="05NormalCoBC"/>
      </w:pPr>
    </w:p>
    <w:p w:rsidR="002527F2" w:rsidRDefault="002527F2" w:rsidP="00BC7380">
      <w:pPr>
        <w:pStyle w:val="05NormalCoBC"/>
      </w:pPr>
    </w:p>
    <w:p w:rsidR="00C638F2" w:rsidRPr="0013407B" w:rsidRDefault="00E50ED9" w:rsidP="0013407B">
      <w:pPr>
        <w:pStyle w:val="03Heading2CoBC"/>
      </w:pPr>
      <w:r>
        <w:lastRenderedPageBreak/>
        <w:t>F</w:t>
      </w:r>
      <w:r w:rsidR="009B5F79" w:rsidRPr="0013407B">
        <w:t>ormal Interview</w:t>
      </w:r>
    </w:p>
    <w:p w:rsidR="00C638F2" w:rsidRDefault="00C638F2" w:rsidP="00C638F2"/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2405"/>
        <w:gridCol w:w="3544"/>
        <w:gridCol w:w="7796"/>
        <w:gridCol w:w="1701"/>
      </w:tblGrid>
      <w:tr w:rsidR="00DC29C3" w:rsidRPr="003C324C" w:rsidTr="00950F5C">
        <w:trPr>
          <w:trHeight w:val="178"/>
        </w:trPr>
        <w:tc>
          <w:tcPr>
            <w:tcW w:w="2405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  <w:r w:rsidRPr="00E009C9">
              <w:rPr>
                <w:sz w:val="20"/>
                <w:szCs w:val="20"/>
              </w:rPr>
              <w:t xml:space="preserve">Interview Question </w:t>
            </w:r>
          </w:p>
        </w:tc>
        <w:tc>
          <w:tcPr>
            <w:tcW w:w="3544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  <w:r w:rsidRPr="00E009C9">
              <w:rPr>
                <w:sz w:val="20"/>
                <w:szCs w:val="20"/>
              </w:rPr>
              <w:t xml:space="preserve">Positive Indicators </w:t>
            </w:r>
          </w:p>
        </w:tc>
        <w:tc>
          <w:tcPr>
            <w:tcW w:w="7796" w:type="dxa"/>
          </w:tcPr>
          <w:p w:rsidR="00DC29C3" w:rsidRPr="00E009C9" w:rsidRDefault="00BB1066" w:rsidP="00E009C9">
            <w:pPr>
              <w:pStyle w:val="05NormalCoBC"/>
              <w:rPr>
                <w:sz w:val="20"/>
                <w:szCs w:val="20"/>
              </w:rPr>
            </w:pPr>
            <w:r w:rsidRPr="00E009C9">
              <w:rPr>
                <w:sz w:val="20"/>
                <w:szCs w:val="20"/>
              </w:rPr>
              <w:t xml:space="preserve">Candidate </w:t>
            </w:r>
            <w:r w:rsidR="00DC29C3" w:rsidRPr="00E009C9">
              <w:rPr>
                <w:sz w:val="20"/>
                <w:szCs w:val="20"/>
              </w:rPr>
              <w:t xml:space="preserve">Response </w:t>
            </w:r>
          </w:p>
        </w:tc>
        <w:tc>
          <w:tcPr>
            <w:tcW w:w="1701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  <w:r w:rsidRPr="00E009C9">
              <w:rPr>
                <w:sz w:val="20"/>
                <w:szCs w:val="20"/>
              </w:rPr>
              <w:t>Score (see above guidance)</w:t>
            </w:r>
          </w:p>
        </w:tc>
      </w:tr>
      <w:tr w:rsidR="00DC29C3" w:rsidRPr="003C324C" w:rsidTr="00950F5C">
        <w:trPr>
          <w:trHeight w:val="1628"/>
        </w:trPr>
        <w:tc>
          <w:tcPr>
            <w:tcW w:w="2405" w:type="dxa"/>
          </w:tcPr>
          <w:p w:rsidR="003C324C" w:rsidRPr="00E009C9" w:rsidRDefault="003C324C" w:rsidP="00E009C9">
            <w:pPr>
              <w:pStyle w:val="05NormalCoBC"/>
              <w:rPr>
                <w:b/>
                <w:bCs/>
                <w:sz w:val="20"/>
                <w:szCs w:val="20"/>
              </w:rPr>
            </w:pPr>
            <w:r w:rsidRPr="00E009C9">
              <w:rPr>
                <w:b/>
                <w:bCs/>
                <w:sz w:val="20"/>
                <w:szCs w:val="20"/>
              </w:rPr>
              <w:t>Question 1</w:t>
            </w:r>
          </w:p>
          <w:p w:rsidR="00662F37" w:rsidRPr="00E009C9" w:rsidRDefault="003C324C" w:rsidP="00E009C9">
            <w:pPr>
              <w:pStyle w:val="05NormalCoBC"/>
              <w:rPr>
                <w:sz w:val="20"/>
                <w:szCs w:val="20"/>
              </w:rPr>
            </w:pPr>
            <w:r w:rsidRPr="00E009C9">
              <w:rPr>
                <w:sz w:val="20"/>
                <w:szCs w:val="20"/>
              </w:rPr>
              <w:t>What attracts you to this role and what experience do you have to bring to the role?</w:t>
            </w:r>
          </w:p>
          <w:p w:rsidR="00662F37" w:rsidRPr="00E009C9" w:rsidRDefault="00662F37" w:rsidP="00E009C9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3C324C" w:rsidRPr="00E009C9" w:rsidRDefault="003C324C" w:rsidP="002527F2">
            <w:pPr>
              <w:pStyle w:val="05NormalCoBC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E009C9">
              <w:rPr>
                <w:sz w:val="20"/>
                <w:szCs w:val="20"/>
              </w:rPr>
              <w:t>Genuine interest in the position and College. Career progression</w:t>
            </w:r>
          </w:p>
          <w:p w:rsidR="003C324C" w:rsidRPr="00E009C9" w:rsidRDefault="003C324C" w:rsidP="002527F2">
            <w:pPr>
              <w:pStyle w:val="05NormalCoBC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E009C9">
              <w:rPr>
                <w:sz w:val="20"/>
                <w:szCs w:val="20"/>
              </w:rPr>
              <w:t>Recent &amp; relevant examples</w:t>
            </w:r>
          </w:p>
          <w:p w:rsidR="003C324C" w:rsidRPr="00E009C9" w:rsidRDefault="003C324C" w:rsidP="002527F2">
            <w:pPr>
              <w:pStyle w:val="05NormalCoBC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E009C9">
              <w:rPr>
                <w:sz w:val="20"/>
                <w:szCs w:val="20"/>
              </w:rPr>
              <w:t>Links examples of experience to how would work in this role.</w:t>
            </w:r>
          </w:p>
          <w:p w:rsidR="00902FB9" w:rsidRPr="00E009C9" w:rsidRDefault="003C324C" w:rsidP="002527F2">
            <w:pPr>
              <w:pStyle w:val="05NormalCoBC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E009C9">
              <w:rPr>
                <w:sz w:val="20"/>
                <w:szCs w:val="20"/>
              </w:rPr>
              <w:t>Demonstrates understanding of role</w:t>
            </w:r>
          </w:p>
        </w:tc>
        <w:tc>
          <w:tcPr>
            <w:tcW w:w="7796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</w:p>
          <w:p w:rsidR="00D66FFD" w:rsidRPr="00E009C9" w:rsidRDefault="00D66FFD" w:rsidP="00E009C9">
            <w:pPr>
              <w:pStyle w:val="05NormalCoBC"/>
              <w:rPr>
                <w:sz w:val="20"/>
                <w:szCs w:val="20"/>
              </w:rPr>
            </w:pPr>
          </w:p>
          <w:p w:rsidR="00D66FFD" w:rsidRPr="00E009C9" w:rsidRDefault="00D66FFD" w:rsidP="00E009C9">
            <w:pPr>
              <w:pStyle w:val="05NormalCoBC"/>
              <w:rPr>
                <w:sz w:val="20"/>
                <w:szCs w:val="20"/>
              </w:rPr>
            </w:pPr>
          </w:p>
          <w:p w:rsidR="00D66FFD" w:rsidRPr="00E009C9" w:rsidRDefault="00D66FFD" w:rsidP="00E009C9">
            <w:pPr>
              <w:pStyle w:val="05NormalCoBC"/>
              <w:rPr>
                <w:sz w:val="20"/>
                <w:szCs w:val="20"/>
              </w:rPr>
            </w:pPr>
          </w:p>
          <w:p w:rsidR="00D66FFD" w:rsidRPr="00E009C9" w:rsidRDefault="00D66FFD" w:rsidP="00E009C9">
            <w:pPr>
              <w:pStyle w:val="05NormalCoBC"/>
              <w:rPr>
                <w:sz w:val="20"/>
                <w:szCs w:val="20"/>
              </w:rPr>
            </w:pPr>
          </w:p>
          <w:p w:rsidR="00D66FFD" w:rsidRPr="00E009C9" w:rsidRDefault="00D66FFD" w:rsidP="00E009C9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</w:p>
        </w:tc>
      </w:tr>
      <w:tr w:rsidR="0040184C" w:rsidRPr="003C324C" w:rsidTr="00950F5C">
        <w:trPr>
          <w:trHeight w:val="1628"/>
        </w:trPr>
        <w:tc>
          <w:tcPr>
            <w:tcW w:w="2405" w:type="dxa"/>
          </w:tcPr>
          <w:p w:rsidR="0040184C" w:rsidRPr="00E009C9" w:rsidRDefault="0040184C" w:rsidP="0040184C">
            <w:pPr>
              <w:pStyle w:val="05NormalCoBC"/>
              <w:rPr>
                <w:b/>
                <w:bCs/>
                <w:sz w:val="20"/>
                <w:szCs w:val="20"/>
              </w:rPr>
            </w:pPr>
            <w:r w:rsidRPr="00E009C9">
              <w:rPr>
                <w:b/>
                <w:bCs/>
                <w:sz w:val="20"/>
                <w:szCs w:val="20"/>
              </w:rPr>
              <w:t xml:space="preserve">Question 2 </w:t>
            </w:r>
          </w:p>
          <w:p w:rsidR="002527F2" w:rsidRPr="002527F2" w:rsidRDefault="002527F2" w:rsidP="002527F2">
            <w:pPr>
              <w:rPr>
                <w:rFonts w:ascii="Livvic" w:hAnsi="Livvic"/>
                <w:color w:val="622C2C"/>
                <w:sz w:val="20"/>
                <w:szCs w:val="20"/>
              </w:rPr>
            </w:pPr>
            <w:r w:rsidRPr="002527F2">
              <w:rPr>
                <w:rFonts w:ascii="Livvic" w:hAnsi="Livvic"/>
                <w:color w:val="622C2C"/>
                <w:sz w:val="20"/>
                <w:szCs w:val="20"/>
              </w:rPr>
              <w:t>What do you identify as your strengths and what one area do you feel you need to develop further?</w:t>
            </w:r>
          </w:p>
          <w:p w:rsidR="0040184C" w:rsidRPr="00E009C9" w:rsidRDefault="0040184C" w:rsidP="0040184C">
            <w:pPr>
              <w:pStyle w:val="05NormalCoBC"/>
              <w:rPr>
                <w:b/>
                <w:bCs/>
              </w:rPr>
            </w:pPr>
          </w:p>
        </w:tc>
        <w:tc>
          <w:tcPr>
            <w:tcW w:w="3544" w:type="dxa"/>
          </w:tcPr>
          <w:p w:rsidR="002527F2" w:rsidRPr="002527F2" w:rsidRDefault="002527F2" w:rsidP="002527F2">
            <w:pPr>
              <w:pStyle w:val="ListParagraph"/>
              <w:numPr>
                <w:ilvl w:val="0"/>
                <w:numId w:val="18"/>
              </w:numPr>
              <w:rPr>
                <w:rFonts w:ascii="Livvic" w:hAnsi="Livvic"/>
                <w:color w:val="622C2C"/>
                <w:sz w:val="20"/>
              </w:rPr>
            </w:pPr>
            <w:r w:rsidRPr="002527F2">
              <w:rPr>
                <w:rFonts w:ascii="Livvic" w:hAnsi="Livvic"/>
                <w:color w:val="622C2C"/>
                <w:sz w:val="20"/>
              </w:rPr>
              <w:t>Evidence of self-reflection and motivation to improve. Confidence in strengths.</w:t>
            </w:r>
          </w:p>
          <w:p w:rsidR="0040184C" w:rsidRPr="00E009C9" w:rsidRDefault="0040184C" w:rsidP="002527F2">
            <w:pPr>
              <w:pStyle w:val="05NormalCoBC"/>
            </w:pPr>
          </w:p>
        </w:tc>
        <w:tc>
          <w:tcPr>
            <w:tcW w:w="7796" w:type="dxa"/>
          </w:tcPr>
          <w:p w:rsidR="0040184C" w:rsidRPr="00E009C9" w:rsidRDefault="0040184C" w:rsidP="00E009C9">
            <w:pPr>
              <w:pStyle w:val="05NormalCoBC"/>
            </w:pPr>
          </w:p>
        </w:tc>
        <w:tc>
          <w:tcPr>
            <w:tcW w:w="1701" w:type="dxa"/>
          </w:tcPr>
          <w:p w:rsidR="0040184C" w:rsidRPr="00E009C9" w:rsidRDefault="0040184C" w:rsidP="00E009C9">
            <w:pPr>
              <w:pStyle w:val="05NormalCoBC"/>
            </w:pPr>
          </w:p>
        </w:tc>
      </w:tr>
      <w:tr w:rsidR="00DC29C3" w:rsidRPr="003C324C" w:rsidTr="00950F5C">
        <w:trPr>
          <w:trHeight w:val="2436"/>
        </w:trPr>
        <w:tc>
          <w:tcPr>
            <w:tcW w:w="2405" w:type="dxa"/>
          </w:tcPr>
          <w:p w:rsidR="0040184C" w:rsidRPr="0040184C" w:rsidRDefault="0040184C" w:rsidP="0040184C">
            <w:pPr>
              <w:pStyle w:val="05NormalCoBC"/>
              <w:rPr>
                <w:b/>
                <w:sz w:val="20"/>
                <w:szCs w:val="20"/>
              </w:rPr>
            </w:pPr>
            <w:r w:rsidRPr="0040184C">
              <w:rPr>
                <w:b/>
                <w:sz w:val="20"/>
                <w:szCs w:val="20"/>
              </w:rPr>
              <w:t xml:space="preserve">Question 3 </w:t>
            </w:r>
          </w:p>
          <w:p w:rsidR="002527F2" w:rsidRPr="002527F2" w:rsidRDefault="002527F2" w:rsidP="002527F2">
            <w:pPr>
              <w:rPr>
                <w:rFonts w:ascii="Livvic" w:hAnsi="Livvic"/>
                <w:color w:val="622C2C"/>
                <w:sz w:val="20"/>
                <w:szCs w:val="20"/>
              </w:rPr>
            </w:pPr>
            <w:r w:rsidRPr="002527F2">
              <w:rPr>
                <w:rFonts w:ascii="Livvic" w:hAnsi="Livvic"/>
                <w:color w:val="622C2C"/>
                <w:sz w:val="20"/>
                <w:szCs w:val="20"/>
              </w:rPr>
              <w:t>How do you make sure all students fulfil their potential?</w:t>
            </w:r>
          </w:p>
          <w:p w:rsidR="00DC29C3" w:rsidRPr="00E009C9" w:rsidRDefault="00DC29C3" w:rsidP="0040184C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2527F2" w:rsidRPr="002527F2" w:rsidRDefault="002527F2" w:rsidP="002527F2">
            <w:pPr>
              <w:pStyle w:val="ListParagraph"/>
              <w:numPr>
                <w:ilvl w:val="0"/>
                <w:numId w:val="18"/>
              </w:numPr>
              <w:rPr>
                <w:rFonts w:ascii="Livvic" w:hAnsi="Livvic"/>
                <w:color w:val="622C2C"/>
                <w:sz w:val="20"/>
              </w:rPr>
            </w:pPr>
            <w:r w:rsidRPr="002527F2">
              <w:rPr>
                <w:rFonts w:ascii="Livvic" w:hAnsi="Livvic"/>
                <w:color w:val="622C2C"/>
                <w:sz w:val="20"/>
              </w:rPr>
              <w:t>Awareness of the importance of assessment practices and the role of teacher/assessor in monitoring these.</w:t>
            </w:r>
          </w:p>
          <w:p w:rsidR="002527F2" w:rsidRPr="002527F2" w:rsidRDefault="002527F2" w:rsidP="002527F2">
            <w:pPr>
              <w:pStyle w:val="ListParagraph"/>
              <w:numPr>
                <w:ilvl w:val="0"/>
                <w:numId w:val="18"/>
              </w:numPr>
              <w:rPr>
                <w:rFonts w:ascii="Livvic" w:hAnsi="Livvic"/>
                <w:color w:val="622C2C"/>
                <w:sz w:val="20"/>
              </w:rPr>
            </w:pPr>
            <w:r w:rsidRPr="002527F2">
              <w:rPr>
                <w:rFonts w:ascii="Livvic" w:hAnsi="Livvic"/>
                <w:color w:val="622C2C"/>
                <w:sz w:val="20"/>
              </w:rPr>
              <w:t>Examples of differentiation strategies.</w:t>
            </w:r>
          </w:p>
          <w:p w:rsidR="002527F2" w:rsidRPr="002527F2" w:rsidRDefault="002527F2" w:rsidP="002527F2">
            <w:pPr>
              <w:pStyle w:val="ListParagraph"/>
              <w:numPr>
                <w:ilvl w:val="0"/>
                <w:numId w:val="18"/>
              </w:numPr>
              <w:rPr>
                <w:rFonts w:ascii="Livvic" w:hAnsi="Livvic"/>
                <w:color w:val="622C2C"/>
                <w:sz w:val="20"/>
              </w:rPr>
            </w:pPr>
            <w:r w:rsidRPr="002527F2">
              <w:rPr>
                <w:rFonts w:ascii="Livvic" w:hAnsi="Livvic"/>
                <w:color w:val="622C2C"/>
                <w:sz w:val="20"/>
              </w:rPr>
              <w:t>Knowledge of students.</w:t>
            </w:r>
          </w:p>
          <w:p w:rsidR="002527F2" w:rsidRPr="002527F2" w:rsidRDefault="002527F2" w:rsidP="002527F2">
            <w:pPr>
              <w:pStyle w:val="ListParagraph"/>
              <w:numPr>
                <w:ilvl w:val="0"/>
                <w:numId w:val="18"/>
              </w:numPr>
              <w:rPr>
                <w:rFonts w:ascii="Livvic" w:hAnsi="Livvic"/>
                <w:color w:val="622C2C"/>
                <w:sz w:val="20"/>
              </w:rPr>
            </w:pPr>
            <w:r w:rsidRPr="002527F2">
              <w:rPr>
                <w:rFonts w:ascii="Livvic" w:hAnsi="Livvic"/>
                <w:color w:val="622C2C"/>
                <w:sz w:val="20"/>
              </w:rPr>
              <w:t>Responsive approaches to learning.</w:t>
            </w:r>
          </w:p>
          <w:p w:rsidR="00662F37" w:rsidRPr="00E009C9" w:rsidRDefault="00662F37" w:rsidP="00E009C9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7796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</w:p>
        </w:tc>
      </w:tr>
      <w:tr w:rsidR="0040184C" w:rsidRPr="003C324C" w:rsidTr="00950F5C">
        <w:trPr>
          <w:trHeight w:val="2356"/>
        </w:trPr>
        <w:tc>
          <w:tcPr>
            <w:tcW w:w="2405" w:type="dxa"/>
          </w:tcPr>
          <w:p w:rsidR="0040184C" w:rsidRPr="00E009C9" w:rsidRDefault="0040184C" w:rsidP="0040184C">
            <w:pPr>
              <w:pStyle w:val="05NormalCoBC"/>
              <w:rPr>
                <w:b/>
                <w:bCs/>
                <w:sz w:val="20"/>
                <w:szCs w:val="20"/>
              </w:rPr>
            </w:pPr>
            <w:r w:rsidRPr="00E009C9">
              <w:rPr>
                <w:b/>
                <w:bCs/>
                <w:sz w:val="20"/>
                <w:szCs w:val="20"/>
              </w:rPr>
              <w:lastRenderedPageBreak/>
              <w:t xml:space="preserve">Question 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  <w:p w:rsidR="002527F2" w:rsidRPr="002527F2" w:rsidRDefault="002527F2" w:rsidP="002527F2">
            <w:pPr>
              <w:spacing w:after="200" w:line="276" w:lineRule="auto"/>
              <w:rPr>
                <w:rFonts w:ascii="Livvic" w:hAnsi="Livvic"/>
                <w:color w:val="622C2C"/>
                <w:sz w:val="20"/>
                <w:szCs w:val="20"/>
              </w:rPr>
            </w:pPr>
            <w:r w:rsidRPr="002527F2">
              <w:rPr>
                <w:rFonts w:ascii="Livvic" w:hAnsi="Livvic"/>
                <w:color w:val="622C2C"/>
                <w:sz w:val="20"/>
                <w:szCs w:val="20"/>
              </w:rPr>
              <w:t>What do you believe are the principles of an effective learning environment?</w:t>
            </w:r>
          </w:p>
          <w:p w:rsidR="0040184C" w:rsidRPr="0040184C" w:rsidRDefault="0040184C" w:rsidP="00E009C9">
            <w:pPr>
              <w:pStyle w:val="05NormalCoBC"/>
              <w:rPr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:rsidR="002527F2" w:rsidRPr="002527F2" w:rsidRDefault="002527F2" w:rsidP="002527F2">
            <w:pPr>
              <w:pStyle w:val="ListParagraph"/>
              <w:numPr>
                <w:ilvl w:val="0"/>
                <w:numId w:val="20"/>
              </w:numPr>
              <w:rPr>
                <w:rFonts w:ascii="Livvic" w:hAnsi="Livvic"/>
                <w:color w:val="622C2C"/>
                <w:sz w:val="20"/>
              </w:rPr>
            </w:pPr>
            <w:r w:rsidRPr="002527F2">
              <w:rPr>
                <w:rFonts w:ascii="Livvic" w:hAnsi="Livvic"/>
                <w:color w:val="622C2C"/>
                <w:sz w:val="20"/>
              </w:rPr>
              <w:t>Awareness of the impact of learning environment (e.g. classroom, workshop) and the factors that can influence learning.</w:t>
            </w:r>
          </w:p>
          <w:p w:rsidR="002527F2" w:rsidRPr="002527F2" w:rsidRDefault="002527F2" w:rsidP="002527F2">
            <w:pPr>
              <w:pStyle w:val="ListParagraph"/>
              <w:numPr>
                <w:ilvl w:val="0"/>
                <w:numId w:val="20"/>
              </w:numPr>
              <w:rPr>
                <w:rFonts w:ascii="Livvic" w:hAnsi="Livvic"/>
                <w:color w:val="622C2C"/>
                <w:sz w:val="20"/>
              </w:rPr>
            </w:pPr>
            <w:r w:rsidRPr="002527F2">
              <w:rPr>
                <w:rFonts w:ascii="Livvic" w:hAnsi="Livvic"/>
                <w:color w:val="622C2C"/>
                <w:sz w:val="20"/>
              </w:rPr>
              <w:t>Discussion around personal approaches to manipulating learning environments.</w:t>
            </w:r>
          </w:p>
          <w:p w:rsidR="002527F2" w:rsidRPr="002527F2" w:rsidRDefault="002527F2" w:rsidP="002527F2">
            <w:pPr>
              <w:pStyle w:val="ListParagraph"/>
              <w:numPr>
                <w:ilvl w:val="0"/>
                <w:numId w:val="20"/>
              </w:numPr>
              <w:rPr>
                <w:rFonts w:ascii="Livvic" w:hAnsi="Livvic"/>
                <w:color w:val="622C2C"/>
                <w:sz w:val="20"/>
              </w:rPr>
            </w:pPr>
            <w:r w:rsidRPr="002527F2">
              <w:rPr>
                <w:rFonts w:ascii="Livvic" w:hAnsi="Livvic"/>
                <w:color w:val="622C2C"/>
                <w:sz w:val="20"/>
              </w:rPr>
              <w:t>Understanding of theory and pedagogical approaches in this area.</w:t>
            </w:r>
          </w:p>
          <w:p w:rsidR="002527F2" w:rsidRPr="002527F2" w:rsidRDefault="002527F2" w:rsidP="002527F2">
            <w:pPr>
              <w:pStyle w:val="ListParagraph"/>
              <w:numPr>
                <w:ilvl w:val="0"/>
                <w:numId w:val="20"/>
              </w:numPr>
              <w:rPr>
                <w:rFonts w:ascii="Livvic" w:hAnsi="Livvic"/>
                <w:color w:val="622C2C"/>
                <w:sz w:val="20"/>
              </w:rPr>
            </w:pPr>
            <w:r w:rsidRPr="002527F2">
              <w:rPr>
                <w:rFonts w:ascii="Livvic" w:hAnsi="Livvic"/>
                <w:color w:val="622C2C"/>
                <w:sz w:val="20"/>
              </w:rPr>
              <w:t>Clear reflection on the principles underpinning effective learning environments.</w:t>
            </w:r>
          </w:p>
          <w:p w:rsidR="0040184C" w:rsidRPr="00E009C9" w:rsidRDefault="0040184C" w:rsidP="00E009C9">
            <w:pPr>
              <w:pStyle w:val="05NormalCoBC"/>
            </w:pPr>
          </w:p>
        </w:tc>
        <w:tc>
          <w:tcPr>
            <w:tcW w:w="7796" w:type="dxa"/>
          </w:tcPr>
          <w:p w:rsidR="0040184C" w:rsidRPr="00E009C9" w:rsidRDefault="0040184C" w:rsidP="00E009C9">
            <w:pPr>
              <w:pStyle w:val="05NormalCoBC"/>
            </w:pPr>
          </w:p>
        </w:tc>
        <w:tc>
          <w:tcPr>
            <w:tcW w:w="1701" w:type="dxa"/>
          </w:tcPr>
          <w:p w:rsidR="0040184C" w:rsidRPr="00E009C9" w:rsidRDefault="0040184C" w:rsidP="00E009C9">
            <w:pPr>
              <w:pStyle w:val="05NormalCoBC"/>
            </w:pPr>
          </w:p>
        </w:tc>
      </w:tr>
      <w:tr w:rsidR="0040184C" w:rsidRPr="003C324C" w:rsidTr="0040184C">
        <w:trPr>
          <w:trHeight w:val="807"/>
        </w:trPr>
        <w:tc>
          <w:tcPr>
            <w:tcW w:w="2405" w:type="dxa"/>
          </w:tcPr>
          <w:p w:rsidR="0040184C" w:rsidRPr="00E009C9" w:rsidRDefault="0040184C" w:rsidP="0040184C">
            <w:pPr>
              <w:pStyle w:val="05NormalCoBC"/>
              <w:rPr>
                <w:b/>
                <w:bCs/>
                <w:sz w:val="20"/>
                <w:szCs w:val="20"/>
              </w:rPr>
            </w:pPr>
            <w:r w:rsidRPr="00E009C9">
              <w:rPr>
                <w:b/>
                <w:bCs/>
                <w:sz w:val="20"/>
                <w:szCs w:val="20"/>
              </w:rPr>
              <w:t xml:space="preserve">Question 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E009C9">
              <w:rPr>
                <w:b/>
                <w:bCs/>
                <w:sz w:val="20"/>
                <w:szCs w:val="20"/>
              </w:rPr>
              <w:t xml:space="preserve"> </w:t>
            </w:r>
          </w:p>
          <w:p w:rsidR="002527F2" w:rsidRPr="002527F2" w:rsidRDefault="002527F2" w:rsidP="002527F2">
            <w:pPr>
              <w:spacing w:after="200" w:line="276" w:lineRule="auto"/>
              <w:rPr>
                <w:rFonts w:ascii="Livvic" w:hAnsi="Livvic"/>
                <w:color w:val="622C2C"/>
                <w:sz w:val="20"/>
                <w:szCs w:val="20"/>
              </w:rPr>
            </w:pPr>
            <w:r w:rsidRPr="002527F2">
              <w:rPr>
                <w:rFonts w:ascii="Livvic" w:hAnsi="Livvic"/>
                <w:color w:val="622C2C"/>
                <w:sz w:val="20"/>
                <w:szCs w:val="20"/>
              </w:rPr>
              <w:t>How do you ensure that your teaching is responsive to the needs of your students?</w:t>
            </w:r>
          </w:p>
          <w:p w:rsidR="0040184C" w:rsidRPr="00E009C9" w:rsidRDefault="0040184C" w:rsidP="0040184C">
            <w:pPr>
              <w:pStyle w:val="05NormalCoBC"/>
              <w:rPr>
                <w:b/>
                <w:bCs/>
              </w:rPr>
            </w:pPr>
          </w:p>
        </w:tc>
        <w:tc>
          <w:tcPr>
            <w:tcW w:w="3544" w:type="dxa"/>
          </w:tcPr>
          <w:p w:rsidR="002527F2" w:rsidRPr="002527F2" w:rsidRDefault="002527F2" w:rsidP="002527F2">
            <w:pPr>
              <w:pStyle w:val="ListParagraph"/>
              <w:numPr>
                <w:ilvl w:val="0"/>
                <w:numId w:val="21"/>
              </w:numPr>
              <w:rPr>
                <w:rFonts w:ascii="Livvic" w:hAnsi="Livvic"/>
                <w:color w:val="622C2C"/>
                <w:sz w:val="20"/>
              </w:rPr>
            </w:pPr>
            <w:r w:rsidRPr="002527F2">
              <w:rPr>
                <w:rFonts w:ascii="Livvic" w:hAnsi="Livvic"/>
                <w:color w:val="622C2C"/>
                <w:sz w:val="20"/>
              </w:rPr>
              <w:t>Evidence that candidate is responsive and understands how to respond to evidence of learning.</w:t>
            </w:r>
          </w:p>
          <w:p w:rsidR="002527F2" w:rsidRPr="002527F2" w:rsidRDefault="002527F2" w:rsidP="002527F2">
            <w:pPr>
              <w:pStyle w:val="ListParagraph"/>
              <w:numPr>
                <w:ilvl w:val="0"/>
                <w:numId w:val="21"/>
              </w:numPr>
              <w:rPr>
                <w:rFonts w:ascii="Livvic" w:hAnsi="Livvic"/>
                <w:color w:val="622C2C"/>
                <w:sz w:val="20"/>
              </w:rPr>
            </w:pPr>
            <w:r w:rsidRPr="002527F2">
              <w:rPr>
                <w:rFonts w:ascii="Livvic" w:hAnsi="Livvic"/>
                <w:color w:val="622C2C"/>
                <w:sz w:val="20"/>
              </w:rPr>
              <w:t>Links between assessment and planning for learning.</w:t>
            </w:r>
          </w:p>
          <w:p w:rsidR="002527F2" w:rsidRPr="002527F2" w:rsidRDefault="002527F2" w:rsidP="002527F2">
            <w:pPr>
              <w:pStyle w:val="ListParagraph"/>
              <w:numPr>
                <w:ilvl w:val="0"/>
                <w:numId w:val="21"/>
              </w:numPr>
              <w:rPr>
                <w:rFonts w:ascii="Livvic" w:hAnsi="Livvic"/>
                <w:color w:val="622C2C"/>
                <w:sz w:val="20"/>
              </w:rPr>
            </w:pPr>
            <w:r w:rsidRPr="002527F2">
              <w:rPr>
                <w:rFonts w:ascii="Livvic" w:hAnsi="Livvic"/>
                <w:color w:val="622C2C"/>
                <w:sz w:val="20"/>
              </w:rPr>
              <w:t>Clear understanding of learners as individuals.</w:t>
            </w:r>
          </w:p>
          <w:p w:rsidR="002527F2" w:rsidRPr="002527F2" w:rsidRDefault="002527F2" w:rsidP="002527F2">
            <w:pPr>
              <w:pStyle w:val="ListParagraph"/>
              <w:numPr>
                <w:ilvl w:val="0"/>
                <w:numId w:val="21"/>
              </w:numPr>
              <w:rPr>
                <w:rFonts w:ascii="Livvic" w:hAnsi="Livvic"/>
                <w:color w:val="622C2C"/>
                <w:sz w:val="20"/>
              </w:rPr>
            </w:pPr>
            <w:r w:rsidRPr="002527F2">
              <w:rPr>
                <w:rFonts w:ascii="Livvic" w:hAnsi="Livvic"/>
                <w:color w:val="622C2C"/>
                <w:sz w:val="20"/>
              </w:rPr>
              <w:t>Examples of own personal approach which demonstrates incisive understanding of learning.</w:t>
            </w:r>
          </w:p>
          <w:p w:rsidR="0040184C" w:rsidRPr="00E009C9" w:rsidRDefault="0040184C" w:rsidP="00E009C9">
            <w:pPr>
              <w:pStyle w:val="05NormalCoBC"/>
            </w:pPr>
          </w:p>
        </w:tc>
        <w:tc>
          <w:tcPr>
            <w:tcW w:w="7796" w:type="dxa"/>
          </w:tcPr>
          <w:p w:rsidR="0040184C" w:rsidRPr="00E009C9" w:rsidRDefault="0040184C" w:rsidP="00E009C9">
            <w:pPr>
              <w:pStyle w:val="05NormalCoBC"/>
            </w:pPr>
          </w:p>
        </w:tc>
        <w:tc>
          <w:tcPr>
            <w:tcW w:w="1701" w:type="dxa"/>
          </w:tcPr>
          <w:p w:rsidR="0040184C" w:rsidRPr="00E009C9" w:rsidRDefault="0040184C" w:rsidP="00E009C9">
            <w:pPr>
              <w:pStyle w:val="05NormalCoBC"/>
            </w:pPr>
          </w:p>
        </w:tc>
      </w:tr>
      <w:tr w:rsidR="00DC29C3" w:rsidRPr="003C324C" w:rsidTr="00950F5C">
        <w:trPr>
          <w:trHeight w:val="2356"/>
        </w:trPr>
        <w:tc>
          <w:tcPr>
            <w:tcW w:w="2405" w:type="dxa"/>
          </w:tcPr>
          <w:p w:rsidR="0040184C" w:rsidRPr="00E009C9" w:rsidRDefault="0040184C" w:rsidP="0040184C">
            <w:pPr>
              <w:pStyle w:val="05NormalCoBC"/>
              <w:rPr>
                <w:rFonts w:cstheme="minorHAnsi"/>
                <w:b/>
                <w:bCs/>
                <w:sz w:val="20"/>
                <w:szCs w:val="20"/>
              </w:rPr>
            </w:pPr>
            <w:r w:rsidRPr="00E009C9">
              <w:rPr>
                <w:rFonts w:cstheme="minorHAnsi"/>
                <w:b/>
                <w:bCs/>
                <w:sz w:val="20"/>
                <w:szCs w:val="20"/>
              </w:rPr>
              <w:lastRenderedPageBreak/>
              <w:t>Question 6</w:t>
            </w:r>
          </w:p>
          <w:p w:rsidR="002822E6" w:rsidRPr="002822E6" w:rsidRDefault="002822E6" w:rsidP="002822E6">
            <w:pPr>
              <w:rPr>
                <w:rFonts w:ascii="Livvic" w:hAnsi="Livvic"/>
                <w:color w:val="622C2C"/>
                <w:sz w:val="20"/>
                <w:szCs w:val="20"/>
              </w:rPr>
            </w:pPr>
            <w:r w:rsidRPr="002822E6">
              <w:rPr>
                <w:rFonts w:ascii="Livvic" w:hAnsi="Livvic"/>
                <w:b/>
                <w:color w:val="622C2C"/>
                <w:sz w:val="20"/>
                <w:szCs w:val="20"/>
              </w:rPr>
              <w:t xml:space="preserve">Mandatory – Safeguarding </w:t>
            </w:r>
            <w:r w:rsidRPr="002822E6">
              <w:rPr>
                <w:rFonts w:ascii="Livvic" w:hAnsi="Livvic"/>
                <w:color w:val="622C2C"/>
                <w:sz w:val="20"/>
                <w:szCs w:val="20"/>
              </w:rPr>
              <w:t xml:space="preserve">Every member of staff is responsible for safeguarding our students.  </w:t>
            </w:r>
          </w:p>
          <w:p w:rsidR="002822E6" w:rsidRPr="002822E6" w:rsidRDefault="002822E6" w:rsidP="002822E6">
            <w:pPr>
              <w:spacing w:after="200" w:line="276" w:lineRule="auto"/>
              <w:rPr>
                <w:rFonts w:ascii="Livvic" w:hAnsi="Livvic"/>
                <w:color w:val="622C2C"/>
                <w:sz w:val="20"/>
                <w:szCs w:val="20"/>
              </w:rPr>
            </w:pPr>
            <w:r w:rsidRPr="002822E6">
              <w:rPr>
                <w:rFonts w:ascii="Livvic" w:hAnsi="Livvic"/>
                <w:color w:val="622C2C"/>
                <w:sz w:val="20"/>
                <w:szCs w:val="20"/>
              </w:rPr>
              <w:t xml:space="preserve">Can you provide an example that demonstrates your experience of safeguarding and explain why you think safeguarding is </w:t>
            </w:r>
            <w:proofErr w:type="gramStart"/>
            <w:r w:rsidRPr="002822E6">
              <w:rPr>
                <w:rFonts w:ascii="Livvic" w:hAnsi="Livvic"/>
                <w:color w:val="622C2C"/>
                <w:sz w:val="20"/>
                <w:szCs w:val="20"/>
              </w:rPr>
              <w:t>important.</w:t>
            </w:r>
            <w:proofErr w:type="gramEnd"/>
          </w:p>
          <w:p w:rsidR="002822E6" w:rsidRPr="002822E6" w:rsidRDefault="002822E6" w:rsidP="002822E6">
            <w:pPr>
              <w:spacing w:after="200" w:line="276" w:lineRule="auto"/>
              <w:rPr>
                <w:rFonts w:ascii="Livvic" w:hAnsi="Livvic"/>
                <w:color w:val="622C2C"/>
                <w:sz w:val="20"/>
                <w:szCs w:val="20"/>
              </w:rPr>
            </w:pPr>
          </w:p>
          <w:p w:rsidR="002822E6" w:rsidRPr="002822E6" w:rsidRDefault="002822E6" w:rsidP="002822E6">
            <w:pPr>
              <w:spacing w:after="200" w:line="276" w:lineRule="auto"/>
              <w:rPr>
                <w:rFonts w:ascii="Livvic" w:hAnsi="Livvic"/>
                <w:color w:val="622C2C"/>
                <w:sz w:val="20"/>
                <w:szCs w:val="20"/>
              </w:rPr>
            </w:pPr>
            <w:r w:rsidRPr="002822E6">
              <w:rPr>
                <w:rFonts w:ascii="Livvic" w:hAnsi="Livvic"/>
                <w:color w:val="622C2C"/>
                <w:sz w:val="20"/>
                <w:szCs w:val="20"/>
              </w:rPr>
              <w:t>Follow up question - How do you raise student awareness of Prevent and British Values?</w:t>
            </w:r>
          </w:p>
          <w:p w:rsidR="000E7931" w:rsidRPr="00E009C9" w:rsidRDefault="000E7931" w:rsidP="00E009C9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662F37" w:rsidRPr="00E009C9" w:rsidRDefault="002822E6" w:rsidP="002822E6">
            <w:pPr>
              <w:pStyle w:val="05NormalCoBC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D66FFD">
              <w:rPr>
                <w:sz w:val="20"/>
                <w:szCs w:val="20"/>
              </w:rPr>
              <w:t>Clear understanding of the principles and application of safeguarding processes</w:t>
            </w:r>
          </w:p>
        </w:tc>
        <w:tc>
          <w:tcPr>
            <w:tcW w:w="7796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</w:p>
        </w:tc>
      </w:tr>
      <w:tr w:rsidR="00DC29C3" w:rsidRPr="003C324C" w:rsidTr="00950F5C">
        <w:trPr>
          <w:trHeight w:val="2970"/>
        </w:trPr>
        <w:tc>
          <w:tcPr>
            <w:tcW w:w="2405" w:type="dxa"/>
          </w:tcPr>
          <w:p w:rsidR="00D748A8" w:rsidRPr="00E009C9" w:rsidRDefault="00D748A8" w:rsidP="00E009C9">
            <w:pPr>
              <w:pStyle w:val="05NormalCoBC"/>
              <w:rPr>
                <w:rFonts w:cstheme="minorHAnsi"/>
                <w:b/>
                <w:bCs/>
                <w:sz w:val="20"/>
                <w:szCs w:val="20"/>
              </w:rPr>
            </w:pPr>
            <w:r w:rsidRPr="00E009C9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Question </w:t>
            </w:r>
            <w:r w:rsidR="0040184C">
              <w:rPr>
                <w:rFonts w:cstheme="minorHAnsi"/>
                <w:b/>
                <w:bCs/>
                <w:sz w:val="20"/>
                <w:szCs w:val="20"/>
              </w:rPr>
              <w:t>7</w:t>
            </w:r>
          </w:p>
          <w:p w:rsidR="002822E6" w:rsidRPr="002822E6" w:rsidRDefault="002822E6" w:rsidP="002822E6">
            <w:pPr>
              <w:rPr>
                <w:rFonts w:ascii="Livvic" w:hAnsi="Livvic"/>
                <w:color w:val="622C2C"/>
                <w:sz w:val="20"/>
                <w:szCs w:val="20"/>
              </w:rPr>
            </w:pPr>
            <w:r w:rsidRPr="002822E6">
              <w:rPr>
                <w:rFonts w:ascii="Livvic" w:hAnsi="Livvic"/>
                <w:b/>
                <w:color w:val="622C2C"/>
                <w:sz w:val="20"/>
                <w:szCs w:val="20"/>
              </w:rPr>
              <w:t xml:space="preserve">Mandatory </w:t>
            </w:r>
            <w:r w:rsidRPr="002822E6">
              <w:rPr>
                <w:rFonts w:ascii="Livvic" w:hAnsi="Livvic"/>
                <w:color w:val="622C2C"/>
                <w:sz w:val="20"/>
                <w:szCs w:val="20"/>
              </w:rPr>
              <w:t>- How do you promote the values of equality and diversity within your practice?</w:t>
            </w:r>
          </w:p>
          <w:p w:rsidR="00DC29C3" w:rsidRPr="0040184C" w:rsidRDefault="00DC29C3" w:rsidP="0040184C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2822E6" w:rsidRPr="002822E6" w:rsidRDefault="002822E6" w:rsidP="002822E6">
            <w:pPr>
              <w:pStyle w:val="ListParagraph"/>
              <w:numPr>
                <w:ilvl w:val="0"/>
                <w:numId w:val="22"/>
              </w:numPr>
              <w:rPr>
                <w:rFonts w:ascii="Livvic" w:hAnsi="Livvic"/>
                <w:color w:val="622C2C"/>
                <w:sz w:val="20"/>
                <w:szCs w:val="20"/>
              </w:rPr>
            </w:pPr>
            <w:r w:rsidRPr="002822E6">
              <w:rPr>
                <w:rFonts w:ascii="Livvic" w:hAnsi="Livvic"/>
                <w:color w:val="622C2C"/>
                <w:sz w:val="20"/>
                <w:szCs w:val="20"/>
              </w:rPr>
              <w:t>Clear understanding of the principles and application of equality and diversity.</w:t>
            </w:r>
          </w:p>
          <w:p w:rsidR="00662F37" w:rsidRPr="00E009C9" w:rsidRDefault="002822E6" w:rsidP="002822E6">
            <w:pPr>
              <w:pStyle w:val="05NormalCoBC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2822E6">
              <w:rPr>
                <w:color w:val="622C2C"/>
                <w:sz w:val="20"/>
                <w:szCs w:val="20"/>
              </w:rPr>
              <w:t xml:space="preserve">Discussion around the </w:t>
            </w:r>
            <w:r w:rsidRPr="002822E6">
              <w:rPr>
                <w:i/>
                <w:color w:val="622C2C"/>
                <w:sz w:val="20"/>
                <w:szCs w:val="20"/>
              </w:rPr>
              <w:t>promotion</w:t>
            </w:r>
            <w:r w:rsidRPr="002822E6">
              <w:rPr>
                <w:color w:val="622C2C"/>
                <w:sz w:val="20"/>
                <w:szCs w:val="20"/>
              </w:rPr>
              <w:t xml:space="preserve"> and not just adherence to E&amp;D principles</w:t>
            </w:r>
          </w:p>
        </w:tc>
        <w:tc>
          <w:tcPr>
            <w:tcW w:w="7796" w:type="dxa"/>
          </w:tcPr>
          <w:p w:rsidR="00D66FFD" w:rsidRPr="00E009C9" w:rsidRDefault="00D66FFD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DC29C3" w:rsidRPr="00E009C9" w:rsidRDefault="00DC29C3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</w:tr>
      <w:tr w:rsidR="00DC29C3" w:rsidRPr="003C324C" w:rsidTr="00950F5C">
        <w:trPr>
          <w:trHeight w:val="1039"/>
        </w:trPr>
        <w:tc>
          <w:tcPr>
            <w:tcW w:w="2405" w:type="dxa"/>
          </w:tcPr>
          <w:p w:rsidR="00A23AC1" w:rsidRPr="00E009C9" w:rsidRDefault="00D748A8" w:rsidP="00E009C9">
            <w:pPr>
              <w:pStyle w:val="05NormalCoBC"/>
              <w:rPr>
                <w:rFonts w:cstheme="minorHAnsi"/>
                <w:b/>
                <w:bCs/>
                <w:sz w:val="20"/>
                <w:szCs w:val="20"/>
              </w:rPr>
            </w:pPr>
            <w:r w:rsidRPr="00E009C9">
              <w:rPr>
                <w:rFonts w:cstheme="minorHAnsi"/>
                <w:b/>
                <w:bCs/>
                <w:sz w:val="20"/>
                <w:szCs w:val="20"/>
              </w:rPr>
              <w:t xml:space="preserve">Question </w:t>
            </w:r>
            <w:r w:rsidR="0040184C">
              <w:rPr>
                <w:rFonts w:cstheme="minorHAnsi"/>
                <w:b/>
                <w:bCs/>
                <w:sz w:val="20"/>
                <w:szCs w:val="20"/>
              </w:rPr>
              <w:t>8</w:t>
            </w:r>
          </w:p>
          <w:p w:rsidR="002822E6" w:rsidRPr="002822E6" w:rsidRDefault="002822E6" w:rsidP="002822E6">
            <w:pPr>
              <w:rPr>
                <w:rFonts w:ascii="Livvic" w:hAnsi="Livvic"/>
                <w:bCs/>
                <w:color w:val="622C2C"/>
                <w:sz w:val="20"/>
                <w:szCs w:val="20"/>
              </w:rPr>
            </w:pPr>
            <w:r w:rsidRPr="002822E6">
              <w:rPr>
                <w:rFonts w:ascii="Livvic" w:hAnsi="Livvic"/>
                <w:b/>
                <w:color w:val="622C2C"/>
                <w:sz w:val="20"/>
                <w:szCs w:val="20"/>
              </w:rPr>
              <w:t xml:space="preserve">Mandatory - </w:t>
            </w:r>
            <w:r w:rsidRPr="002822E6">
              <w:rPr>
                <w:rFonts w:ascii="Livvic" w:hAnsi="Livvic"/>
                <w:bCs/>
                <w:color w:val="622C2C"/>
                <w:sz w:val="20"/>
                <w:szCs w:val="20"/>
              </w:rPr>
              <w:t>What are the key health and safety considerations or legislation that are applicable to this role and how would you minimise these?</w:t>
            </w:r>
          </w:p>
          <w:p w:rsidR="00D748A8" w:rsidRPr="00E009C9" w:rsidRDefault="00D748A8" w:rsidP="00E009C9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2822E6" w:rsidRPr="002822E6" w:rsidRDefault="002822E6" w:rsidP="002822E6">
            <w:pPr>
              <w:pStyle w:val="ListParagraph"/>
              <w:numPr>
                <w:ilvl w:val="0"/>
                <w:numId w:val="23"/>
              </w:numPr>
              <w:rPr>
                <w:rFonts w:ascii="Livvic" w:hAnsi="Livvic"/>
                <w:color w:val="622C2C"/>
                <w:sz w:val="20"/>
                <w:szCs w:val="20"/>
              </w:rPr>
            </w:pPr>
            <w:r w:rsidRPr="002822E6">
              <w:rPr>
                <w:rFonts w:ascii="Livvic" w:hAnsi="Livvic"/>
                <w:color w:val="622C2C"/>
                <w:sz w:val="20"/>
                <w:szCs w:val="20"/>
              </w:rPr>
              <w:t>Clear understanding of the principles and application of health and safety processes.</w:t>
            </w:r>
          </w:p>
          <w:p w:rsidR="002822E6" w:rsidRPr="002822E6" w:rsidRDefault="002822E6" w:rsidP="002822E6">
            <w:pPr>
              <w:pStyle w:val="ListParagraph"/>
              <w:numPr>
                <w:ilvl w:val="0"/>
                <w:numId w:val="23"/>
              </w:numPr>
              <w:rPr>
                <w:rFonts w:ascii="Livvic" w:hAnsi="Livvic"/>
                <w:color w:val="622C2C"/>
                <w:sz w:val="20"/>
                <w:szCs w:val="20"/>
              </w:rPr>
            </w:pPr>
            <w:r w:rsidRPr="002822E6">
              <w:rPr>
                <w:rFonts w:ascii="Livvic" w:hAnsi="Livvic"/>
                <w:color w:val="622C2C"/>
                <w:sz w:val="20"/>
                <w:szCs w:val="20"/>
              </w:rPr>
              <w:t>Understanding of specific legislation or considerations to be taken in this area.</w:t>
            </w:r>
          </w:p>
          <w:p w:rsidR="00DC29C3" w:rsidRPr="00E009C9" w:rsidRDefault="002822E6" w:rsidP="002822E6">
            <w:pPr>
              <w:pStyle w:val="05NormalCoBC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2822E6">
              <w:rPr>
                <w:color w:val="622C2C"/>
                <w:sz w:val="20"/>
                <w:szCs w:val="20"/>
              </w:rPr>
              <w:t>Clear examples of mitigation of these risks.</w:t>
            </w:r>
          </w:p>
        </w:tc>
        <w:tc>
          <w:tcPr>
            <w:tcW w:w="7796" w:type="dxa"/>
          </w:tcPr>
          <w:p w:rsidR="00D66FFD" w:rsidRPr="00E009C9" w:rsidRDefault="00D66FFD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DC29C3" w:rsidRPr="00E009C9" w:rsidRDefault="00DC29C3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</w:tr>
      <w:tr w:rsidR="00DC29C3" w:rsidRPr="003C324C" w:rsidTr="00950F5C">
        <w:trPr>
          <w:trHeight w:val="2073"/>
        </w:trPr>
        <w:tc>
          <w:tcPr>
            <w:tcW w:w="2405" w:type="dxa"/>
          </w:tcPr>
          <w:p w:rsidR="00A23AC1" w:rsidRPr="00E009C9" w:rsidRDefault="00D748A8" w:rsidP="00E009C9">
            <w:pPr>
              <w:pStyle w:val="05NormalCoBC"/>
              <w:rPr>
                <w:rFonts w:cstheme="minorHAnsi"/>
                <w:b/>
                <w:bCs/>
                <w:sz w:val="20"/>
                <w:szCs w:val="20"/>
              </w:rPr>
            </w:pPr>
            <w:r w:rsidRPr="00E009C9">
              <w:rPr>
                <w:rFonts w:cstheme="minorHAnsi"/>
                <w:b/>
                <w:bCs/>
                <w:sz w:val="20"/>
                <w:szCs w:val="20"/>
              </w:rPr>
              <w:t xml:space="preserve">Question </w:t>
            </w:r>
            <w:r w:rsidR="0040184C">
              <w:rPr>
                <w:rFonts w:cstheme="minorHAnsi"/>
                <w:b/>
                <w:bCs/>
                <w:sz w:val="20"/>
                <w:szCs w:val="20"/>
              </w:rPr>
              <w:t>9</w:t>
            </w:r>
          </w:p>
          <w:p w:rsidR="002822E6" w:rsidRPr="002822E6" w:rsidRDefault="002822E6" w:rsidP="002822E6">
            <w:pPr>
              <w:rPr>
                <w:rFonts w:ascii="Livvic" w:hAnsi="Livvic"/>
                <w:b/>
                <w:bCs/>
                <w:color w:val="622C2C"/>
                <w:sz w:val="20"/>
                <w:szCs w:val="20"/>
              </w:rPr>
            </w:pPr>
            <w:r w:rsidRPr="002822E6">
              <w:rPr>
                <w:rFonts w:ascii="Livvic" w:hAnsi="Livvic"/>
                <w:b/>
                <w:bCs/>
                <w:color w:val="622C2C"/>
                <w:sz w:val="20"/>
                <w:szCs w:val="20"/>
              </w:rPr>
              <w:t xml:space="preserve">Optional subject competence question </w:t>
            </w:r>
          </w:p>
          <w:p w:rsidR="002822E6" w:rsidRPr="002822E6" w:rsidRDefault="002822E6" w:rsidP="002822E6">
            <w:pPr>
              <w:rPr>
                <w:rFonts w:ascii="Livvic" w:hAnsi="Livvic"/>
                <w:color w:val="622C2C"/>
                <w:sz w:val="20"/>
                <w:szCs w:val="20"/>
              </w:rPr>
            </w:pPr>
          </w:p>
          <w:p w:rsidR="002822E6" w:rsidRPr="002822E6" w:rsidRDefault="002822E6" w:rsidP="002822E6">
            <w:pPr>
              <w:rPr>
                <w:rFonts w:ascii="Livvic" w:hAnsi="Livvic"/>
                <w:color w:val="622C2C"/>
                <w:sz w:val="20"/>
                <w:szCs w:val="20"/>
              </w:rPr>
            </w:pPr>
            <w:r w:rsidRPr="002822E6">
              <w:rPr>
                <w:rFonts w:ascii="Livvic" w:hAnsi="Livvic"/>
                <w:color w:val="622C2C"/>
                <w:sz w:val="20"/>
                <w:szCs w:val="20"/>
              </w:rPr>
              <w:t>What are the underpinning skills and knowledge you feel a student needs to be successful in this subject area?</w:t>
            </w:r>
          </w:p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2822E6" w:rsidRPr="002822E6" w:rsidRDefault="002822E6" w:rsidP="002822E6">
            <w:pPr>
              <w:pStyle w:val="ListParagraph"/>
              <w:numPr>
                <w:ilvl w:val="0"/>
                <w:numId w:val="24"/>
              </w:numPr>
              <w:rPr>
                <w:rFonts w:ascii="Livvic" w:hAnsi="Livvic"/>
                <w:color w:val="622C2C"/>
                <w:sz w:val="20"/>
                <w:szCs w:val="20"/>
              </w:rPr>
            </w:pPr>
            <w:r w:rsidRPr="002822E6">
              <w:rPr>
                <w:rFonts w:ascii="Livvic" w:hAnsi="Livvic"/>
                <w:color w:val="622C2C"/>
                <w:sz w:val="20"/>
                <w:szCs w:val="20"/>
              </w:rPr>
              <w:t>Demonstration of considered and well-thought out approaches to planning a curriculum, e.g. awareness of fundamental knowledge and skills.</w:t>
            </w:r>
          </w:p>
          <w:p w:rsidR="00DC29C3" w:rsidRPr="00E009C9" w:rsidRDefault="002822E6" w:rsidP="002822E6">
            <w:pPr>
              <w:pStyle w:val="05NormalCoBC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 w:rsidRPr="002822E6">
              <w:rPr>
                <w:sz w:val="20"/>
                <w:szCs w:val="20"/>
              </w:rPr>
              <w:t>Demonstration of strong subject knowledge</w:t>
            </w:r>
          </w:p>
        </w:tc>
        <w:tc>
          <w:tcPr>
            <w:tcW w:w="7796" w:type="dxa"/>
          </w:tcPr>
          <w:p w:rsidR="00D66FFD" w:rsidRPr="00E009C9" w:rsidRDefault="00D66FFD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DC29C3" w:rsidRPr="00E009C9" w:rsidRDefault="00DC29C3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</w:tr>
      <w:tr w:rsidR="0040184C" w:rsidRPr="003C324C" w:rsidTr="00950F5C">
        <w:trPr>
          <w:trHeight w:val="2073"/>
        </w:trPr>
        <w:tc>
          <w:tcPr>
            <w:tcW w:w="2405" w:type="dxa"/>
          </w:tcPr>
          <w:p w:rsidR="0040184C" w:rsidRPr="00E009C9" w:rsidRDefault="0040184C" w:rsidP="0040184C">
            <w:pPr>
              <w:pStyle w:val="05NormalCoBC"/>
              <w:rPr>
                <w:rFonts w:cstheme="minorHAnsi"/>
                <w:b/>
                <w:bCs/>
                <w:sz w:val="20"/>
                <w:szCs w:val="20"/>
              </w:rPr>
            </w:pPr>
            <w:r w:rsidRPr="00E009C9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Question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10</w:t>
            </w:r>
          </w:p>
          <w:p w:rsidR="002822E6" w:rsidRPr="002822E6" w:rsidRDefault="002822E6" w:rsidP="002822E6">
            <w:pPr>
              <w:rPr>
                <w:rFonts w:ascii="Livvic" w:hAnsi="Livvic"/>
                <w:b/>
                <w:bCs/>
                <w:color w:val="622C2C"/>
                <w:sz w:val="20"/>
                <w:szCs w:val="20"/>
              </w:rPr>
            </w:pPr>
            <w:r w:rsidRPr="002822E6">
              <w:rPr>
                <w:rFonts w:ascii="Livvic" w:hAnsi="Livvic"/>
                <w:b/>
                <w:bCs/>
                <w:color w:val="622C2C"/>
                <w:sz w:val="20"/>
                <w:szCs w:val="20"/>
              </w:rPr>
              <w:t>Optional subject question</w:t>
            </w:r>
          </w:p>
          <w:p w:rsidR="002822E6" w:rsidRPr="002822E6" w:rsidRDefault="002822E6" w:rsidP="002822E6">
            <w:pPr>
              <w:spacing w:after="200" w:line="276" w:lineRule="auto"/>
              <w:rPr>
                <w:rFonts w:ascii="Livvic" w:hAnsi="Livvic"/>
                <w:color w:val="622C2C"/>
                <w:sz w:val="20"/>
                <w:szCs w:val="20"/>
              </w:rPr>
            </w:pPr>
          </w:p>
          <w:p w:rsidR="002822E6" w:rsidRPr="002822E6" w:rsidRDefault="002822E6" w:rsidP="002822E6">
            <w:pPr>
              <w:spacing w:after="200" w:line="276" w:lineRule="auto"/>
              <w:rPr>
                <w:rFonts w:ascii="Livvic" w:hAnsi="Livvic"/>
                <w:color w:val="622C2C"/>
                <w:sz w:val="20"/>
                <w:szCs w:val="20"/>
              </w:rPr>
            </w:pPr>
            <w:r w:rsidRPr="002822E6">
              <w:rPr>
                <w:rFonts w:ascii="Livvic" w:hAnsi="Livvic"/>
                <w:color w:val="622C2C"/>
                <w:sz w:val="20"/>
                <w:szCs w:val="20"/>
              </w:rPr>
              <w:t>Which area of your subject do you feel most passionate about?</w:t>
            </w:r>
          </w:p>
          <w:p w:rsidR="0040184C" w:rsidRPr="00E009C9" w:rsidRDefault="0040184C" w:rsidP="00E009C9">
            <w:pPr>
              <w:pStyle w:val="05NormalCoBC"/>
              <w:rPr>
                <w:rFonts w:cstheme="minorHAnsi"/>
                <w:b/>
                <w:bCs/>
              </w:rPr>
            </w:pPr>
          </w:p>
        </w:tc>
        <w:tc>
          <w:tcPr>
            <w:tcW w:w="3544" w:type="dxa"/>
          </w:tcPr>
          <w:p w:rsidR="002822E6" w:rsidRPr="002822E6" w:rsidRDefault="002822E6" w:rsidP="002822E6">
            <w:pPr>
              <w:pStyle w:val="ListParagraph"/>
              <w:numPr>
                <w:ilvl w:val="0"/>
                <w:numId w:val="25"/>
              </w:numPr>
              <w:rPr>
                <w:rFonts w:ascii="Livvic" w:hAnsi="Livvic"/>
                <w:color w:val="622C2C"/>
                <w:sz w:val="20"/>
                <w:szCs w:val="20"/>
              </w:rPr>
            </w:pPr>
            <w:r w:rsidRPr="002822E6">
              <w:rPr>
                <w:rFonts w:ascii="Livvic" w:hAnsi="Livvic"/>
                <w:color w:val="622C2C"/>
                <w:sz w:val="20"/>
                <w:szCs w:val="20"/>
              </w:rPr>
              <w:t>Clear passion for subject.</w:t>
            </w:r>
          </w:p>
          <w:p w:rsidR="0040184C" w:rsidRPr="00E009C9" w:rsidRDefault="002822E6" w:rsidP="002822E6">
            <w:pPr>
              <w:pStyle w:val="05NormalCoBC"/>
              <w:numPr>
                <w:ilvl w:val="0"/>
                <w:numId w:val="25"/>
              </w:numPr>
              <w:rPr>
                <w:rFonts w:cstheme="minorHAnsi"/>
              </w:rPr>
            </w:pPr>
            <w:r w:rsidRPr="002822E6">
              <w:rPr>
                <w:color w:val="622C2C"/>
                <w:sz w:val="20"/>
                <w:szCs w:val="20"/>
              </w:rPr>
              <w:t>Demonstration of strong subject knowledge and interest in keeping up to date.</w:t>
            </w:r>
          </w:p>
        </w:tc>
        <w:tc>
          <w:tcPr>
            <w:tcW w:w="7796" w:type="dxa"/>
          </w:tcPr>
          <w:p w:rsidR="0040184C" w:rsidRPr="00E009C9" w:rsidRDefault="0040184C" w:rsidP="00E009C9">
            <w:pPr>
              <w:pStyle w:val="05NormalCoBC"/>
              <w:rPr>
                <w:rFonts w:cstheme="minorHAnsi"/>
              </w:rPr>
            </w:pPr>
          </w:p>
        </w:tc>
        <w:tc>
          <w:tcPr>
            <w:tcW w:w="1701" w:type="dxa"/>
          </w:tcPr>
          <w:p w:rsidR="0040184C" w:rsidRPr="00E009C9" w:rsidRDefault="0040184C" w:rsidP="00E009C9">
            <w:pPr>
              <w:pStyle w:val="05NormalCoBC"/>
              <w:rPr>
                <w:rFonts w:cstheme="minorHAnsi"/>
              </w:rPr>
            </w:pPr>
          </w:p>
        </w:tc>
      </w:tr>
    </w:tbl>
    <w:p w:rsidR="000C0DDA" w:rsidRDefault="000C0DDA" w:rsidP="00C638F2">
      <w:pPr>
        <w:ind w:firstLine="720"/>
      </w:pPr>
    </w:p>
    <w:p w:rsidR="000C0DDA" w:rsidRPr="000C0DDA" w:rsidRDefault="00DA2A81" w:rsidP="00DA2A81">
      <w:pPr>
        <w:pStyle w:val="03Heading2CoBC"/>
        <w:rPr>
          <w:b w:val="0"/>
          <w:i/>
          <w:sz w:val="20"/>
          <w:szCs w:val="20"/>
        </w:rPr>
      </w:pPr>
      <w:r>
        <w:t>Close of Interview</w:t>
      </w:r>
    </w:p>
    <w:p w:rsidR="000C0DDA" w:rsidRPr="00950F5C" w:rsidRDefault="000C0DDA" w:rsidP="000C0DDA">
      <w:pPr>
        <w:pStyle w:val="NoSpacing"/>
        <w:numPr>
          <w:ilvl w:val="0"/>
          <w:numId w:val="8"/>
        </w:numPr>
        <w:rPr>
          <w:rFonts w:ascii="Livvic" w:hAnsi="Livvic" w:cs="Arial"/>
          <w:color w:val="3E0F22"/>
          <w:sz w:val="20"/>
          <w:szCs w:val="20"/>
        </w:rPr>
      </w:pPr>
      <w:r w:rsidRPr="00950F5C">
        <w:rPr>
          <w:rFonts w:ascii="Livvic" w:hAnsi="Livvic" w:cs="Arial"/>
          <w:color w:val="3E0F22"/>
          <w:sz w:val="20"/>
          <w:szCs w:val="20"/>
        </w:rPr>
        <w:t xml:space="preserve">Ask the candidate if they have any questions </w:t>
      </w:r>
    </w:p>
    <w:p w:rsidR="000C0DDA" w:rsidRPr="00950F5C" w:rsidRDefault="000C0DDA" w:rsidP="000C0DDA">
      <w:pPr>
        <w:pStyle w:val="NoSpacing"/>
        <w:numPr>
          <w:ilvl w:val="0"/>
          <w:numId w:val="8"/>
        </w:numPr>
        <w:rPr>
          <w:rFonts w:ascii="Livvic" w:hAnsi="Livvic" w:cs="Arial"/>
          <w:color w:val="3E0F22"/>
          <w:sz w:val="20"/>
          <w:szCs w:val="20"/>
        </w:rPr>
      </w:pPr>
      <w:r w:rsidRPr="00950F5C">
        <w:rPr>
          <w:rFonts w:ascii="Livvic" w:hAnsi="Livvic" w:cs="Arial"/>
          <w:color w:val="3E0F22"/>
          <w:sz w:val="20"/>
          <w:szCs w:val="20"/>
        </w:rPr>
        <w:t xml:space="preserve">If there are any unexplained gaps in employment, clarify these with the candidate </w:t>
      </w:r>
      <w:r w:rsidR="002314EB" w:rsidRPr="00950F5C">
        <w:rPr>
          <w:rFonts w:ascii="Livvic" w:hAnsi="Livvic" w:cs="Arial"/>
          <w:color w:val="3E0F22"/>
          <w:sz w:val="20"/>
          <w:szCs w:val="20"/>
        </w:rPr>
        <w:t>and make notes to provide to HR</w:t>
      </w:r>
      <w:r w:rsidR="00DA2A81" w:rsidRPr="00950F5C">
        <w:rPr>
          <w:rFonts w:ascii="Livvic" w:hAnsi="Livvic" w:cs="Arial"/>
          <w:color w:val="3E0F22"/>
          <w:sz w:val="20"/>
          <w:szCs w:val="20"/>
        </w:rPr>
        <w:t xml:space="preserve"> (this is linked to Safeguarding) </w:t>
      </w:r>
      <w:r w:rsidR="002314EB" w:rsidRPr="00950F5C">
        <w:rPr>
          <w:rFonts w:ascii="Livvic" w:hAnsi="Livvic" w:cs="Arial"/>
          <w:color w:val="3E0F22"/>
          <w:sz w:val="20"/>
          <w:szCs w:val="20"/>
        </w:rPr>
        <w:t xml:space="preserve"> </w:t>
      </w:r>
    </w:p>
    <w:p w:rsidR="002314EB" w:rsidRPr="00950F5C" w:rsidRDefault="000C0DDA" w:rsidP="000C0DDA">
      <w:pPr>
        <w:pStyle w:val="NoSpacing"/>
        <w:numPr>
          <w:ilvl w:val="0"/>
          <w:numId w:val="8"/>
        </w:numPr>
        <w:rPr>
          <w:rFonts w:ascii="Livvic" w:hAnsi="Livvic" w:cs="Arial"/>
          <w:color w:val="3E0F22"/>
          <w:sz w:val="20"/>
          <w:szCs w:val="20"/>
        </w:rPr>
      </w:pPr>
      <w:r w:rsidRPr="00950F5C">
        <w:rPr>
          <w:rFonts w:ascii="Livvic" w:hAnsi="Livvic" w:cs="Arial"/>
          <w:color w:val="3E0F22"/>
          <w:sz w:val="20"/>
          <w:szCs w:val="20"/>
        </w:rPr>
        <w:t>Check candidate is happ</w:t>
      </w:r>
      <w:r w:rsidR="002314EB" w:rsidRPr="00950F5C">
        <w:rPr>
          <w:rFonts w:ascii="Livvic" w:hAnsi="Livvic" w:cs="Arial"/>
          <w:color w:val="3E0F22"/>
          <w:sz w:val="20"/>
          <w:szCs w:val="20"/>
        </w:rPr>
        <w:t xml:space="preserve">y for </w:t>
      </w:r>
      <w:r w:rsidR="00002770" w:rsidRPr="00950F5C">
        <w:rPr>
          <w:rFonts w:ascii="Livvic" w:hAnsi="Livvic" w:cs="Arial"/>
          <w:color w:val="3E0F22"/>
          <w:sz w:val="20"/>
          <w:szCs w:val="20"/>
        </w:rPr>
        <w:t xml:space="preserve">references to be contacted (and provide this to HR) </w:t>
      </w:r>
    </w:p>
    <w:p w:rsidR="000C0DDA" w:rsidRPr="00950F5C" w:rsidRDefault="000C0DDA" w:rsidP="000C0DDA">
      <w:pPr>
        <w:pStyle w:val="NoSpacing"/>
        <w:numPr>
          <w:ilvl w:val="0"/>
          <w:numId w:val="8"/>
        </w:numPr>
        <w:rPr>
          <w:rFonts w:ascii="Livvic" w:hAnsi="Livvic" w:cs="Arial"/>
          <w:color w:val="3E0F22"/>
          <w:sz w:val="20"/>
          <w:szCs w:val="20"/>
        </w:rPr>
      </w:pPr>
      <w:r w:rsidRPr="00950F5C">
        <w:rPr>
          <w:rFonts w:ascii="Livvic" w:hAnsi="Livvic" w:cs="Arial"/>
          <w:color w:val="3E0F22"/>
          <w:sz w:val="20"/>
          <w:szCs w:val="20"/>
        </w:rPr>
        <w:t>Run through the Conditions of Service document with the candidate</w:t>
      </w:r>
      <w:r w:rsidR="002314EB" w:rsidRPr="00950F5C">
        <w:rPr>
          <w:rFonts w:ascii="Livvic" w:hAnsi="Livvic" w:cs="Arial"/>
          <w:color w:val="3E0F22"/>
          <w:sz w:val="20"/>
          <w:szCs w:val="20"/>
        </w:rPr>
        <w:t xml:space="preserve"> – cover hours, salary, check their notice period </w:t>
      </w:r>
    </w:p>
    <w:p w:rsidR="000C0DDA" w:rsidRPr="00950F5C" w:rsidRDefault="000C0DDA" w:rsidP="000C0DDA">
      <w:pPr>
        <w:pStyle w:val="NoSpacing"/>
        <w:numPr>
          <w:ilvl w:val="0"/>
          <w:numId w:val="8"/>
        </w:numPr>
        <w:rPr>
          <w:rFonts w:ascii="Livvic" w:hAnsi="Livvic" w:cs="Arial"/>
          <w:color w:val="3E0F22"/>
          <w:sz w:val="20"/>
          <w:szCs w:val="20"/>
        </w:rPr>
      </w:pPr>
      <w:r w:rsidRPr="00950F5C">
        <w:rPr>
          <w:rFonts w:ascii="Livvic" w:hAnsi="Livvic" w:cs="Arial"/>
          <w:color w:val="3E0F22"/>
          <w:sz w:val="20"/>
          <w:szCs w:val="20"/>
        </w:rPr>
        <w:t xml:space="preserve">Inform the candidate when they will hear the outcome of the interview (both positive or negative) </w:t>
      </w:r>
    </w:p>
    <w:p w:rsidR="000C0DDA" w:rsidRPr="00950F5C" w:rsidRDefault="000C0DDA" w:rsidP="000C0DDA">
      <w:pPr>
        <w:pStyle w:val="NoSpacing"/>
        <w:numPr>
          <w:ilvl w:val="0"/>
          <w:numId w:val="8"/>
        </w:numPr>
        <w:rPr>
          <w:rFonts w:ascii="Livvic" w:hAnsi="Livvic" w:cs="Arial"/>
          <w:color w:val="3E0F22"/>
          <w:sz w:val="20"/>
          <w:szCs w:val="20"/>
        </w:rPr>
      </w:pPr>
      <w:r w:rsidRPr="00950F5C">
        <w:rPr>
          <w:rFonts w:ascii="Livvic" w:hAnsi="Livvic" w:cs="Arial"/>
          <w:color w:val="3E0F22"/>
          <w:sz w:val="20"/>
          <w:szCs w:val="20"/>
        </w:rPr>
        <w:t>Take copies of eligibility and DBS documents from candidate (they have been asked to provide these, please take them at interview stage</w:t>
      </w:r>
      <w:r w:rsidR="00102D79" w:rsidRPr="00950F5C">
        <w:rPr>
          <w:rFonts w:ascii="Livvic" w:hAnsi="Livvic" w:cs="Arial"/>
          <w:color w:val="3E0F22"/>
          <w:sz w:val="20"/>
          <w:szCs w:val="20"/>
        </w:rPr>
        <w:t xml:space="preserve"> and share with HR</w:t>
      </w:r>
      <w:r w:rsidRPr="00950F5C">
        <w:rPr>
          <w:rFonts w:ascii="Livvic" w:hAnsi="Livvic" w:cs="Arial"/>
          <w:color w:val="3E0F22"/>
          <w:sz w:val="20"/>
          <w:szCs w:val="20"/>
        </w:rPr>
        <w:t xml:space="preserve">) </w:t>
      </w:r>
    </w:p>
    <w:p w:rsidR="00893B05" w:rsidRPr="00950F5C" w:rsidRDefault="00893B05" w:rsidP="00893B05">
      <w:pPr>
        <w:pStyle w:val="NoSpacing"/>
        <w:numPr>
          <w:ilvl w:val="0"/>
          <w:numId w:val="8"/>
        </w:numPr>
        <w:rPr>
          <w:rFonts w:ascii="Livvic" w:hAnsi="Livvic" w:cs="Arial"/>
          <w:color w:val="3E0F22"/>
          <w:sz w:val="20"/>
          <w:szCs w:val="20"/>
        </w:rPr>
      </w:pPr>
      <w:r w:rsidRPr="00950F5C">
        <w:rPr>
          <w:rFonts w:ascii="Livvic" w:hAnsi="Livvic" w:cs="Arial"/>
          <w:color w:val="3E0F22"/>
          <w:sz w:val="20"/>
          <w:szCs w:val="20"/>
        </w:rPr>
        <w:t xml:space="preserve">Ensure candidates are aware of the requirement of all staff to support at College Open events and Enrolment periods </w:t>
      </w:r>
    </w:p>
    <w:p w:rsidR="00DA2A81" w:rsidRPr="00950F5C" w:rsidRDefault="00DA2A81" w:rsidP="00DA2A81">
      <w:pPr>
        <w:rPr>
          <w:rFonts w:ascii="Livvic" w:hAnsi="Livvic"/>
          <w:b/>
          <w:u w:val="single"/>
        </w:rPr>
      </w:pPr>
    </w:p>
    <w:p w:rsidR="00DA2A81" w:rsidRPr="00950F5C" w:rsidRDefault="00950F5C" w:rsidP="00DA2A81">
      <w:pPr>
        <w:rPr>
          <w:rFonts w:ascii="Livvic" w:hAnsi="Livvic"/>
          <w:i/>
          <w:color w:val="3E0F22"/>
        </w:rPr>
      </w:pPr>
      <w:r w:rsidRPr="00950F5C">
        <w:rPr>
          <w:rFonts w:ascii="Livvic" w:hAnsi="Livvic"/>
          <w:b/>
          <w:color w:val="3E0F22"/>
          <w:u w:val="single"/>
        </w:rPr>
        <w:t>Outcome</w:t>
      </w:r>
      <w:r w:rsidR="00002770" w:rsidRPr="00950F5C">
        <w:rPr>
          <w:rFonts w:ascii="Livvic" w:hAnsi="Livvic"/>
          <w:color w:val="3E0F22"/>
        </w:rPr>
        <w:t xml:space="preserve"> - </w:t>
      </w:r>
      <w:r w:rsidR="00DA2A81" w:rsidRPr="00950F5C">
        <w:rPr>
          <w:rFonts w:ascii="Livvic" w:hAnsi="Livvic"/>
          <w:color w:val="3E0F22"/>
        </w:rPr>
        <w:t xml:space="preserve">Please complete for the </w:t>
      </w:r>
      <w:r w:rsidR="00DA2A81" w:rsidRPr="00950F5C">
        <w:rPr>
          <w:rFonts w:ascii="Livvic" w:hAnsi="Livvic"/>
          <w:b/>
          <w:color w:val="3E0F22"/>
          <w:u w:val="single"/>
        </w:rPr>
        <w:t>successful candidate</w:t>
      </w:r>
      <w:r w:rsidR="00BB1066" w:rsidRPr="00950F5C">
        <w:rPr>
          <w:rFonts w:ascii="Livvic" w:hAnsi="Livvic"/>
          <w:color w:val="3E0F22"/>
        </w:rPr>
        <w:t xml:space="preserve"> and return to your HR Advisor with collated paperwork. </w:t>
      </w:r>
      <w:r w:rsidR="00002770" w:rsidRPr="00950F5C">
        <w:rPr>
          <w:rFonts w:ascii="Livvic" w:hAnsi="Livvic"/>
          <w:color w:val="3E0F22"/>
        </w:rPr>
        <w:t>Please also send unsuccessful applicant notes</w:t>
      </w:r>
      <w:r w:rsidR="00102D79" w:rsidRPr="00950F5C">
        <w:rPr>
          <w:rFonts w:ascii="Livvic" w:hAnsi="Livvic"/>
          <w:color w:val="3E0F22"/>
        </w:rPr>
        <w:t xml:space="preserve"> and documents</w:t>
      </w:r>
      <w:r w:rsidR="00002770" w:rsidRPr="00950F5C">
        <w:rPr>
          <w:rFonts w:ascii="Livvic" w:hAnsi="Livvic"/>
          <w:color w:val="3E0F22"/>
        </w:rPr>
        <w:t xml:space="preserve"> to HR. </w:t>
      </w:r>
    </w:p>
    <w:p w:rsidR="002C7C06" w:rsidRPr="00950F5C" w:rsidRDefault="002C7C06" w:rsidP="000C0DDA">
      <w:pPr>
        <w:tabs>
          <w:tab w:val="left" w:pos="1440"/>
        </w:tabs>
        <w:rPr>
          <w:rFonts w:ascii="Livvic" w:hAnsi="Livvic"/>
          <w:color w:val="3E0F22"/>
        </w:rPr>
      </w:pPr>
    </w:p>
    <w:tbl>
      <w:tblPr>
        <w:tblW w:w="17294" w:type="dxa"/>
        <w:tblLayout w:type="fixed"/>
        <w:tblLook w:val="0000" w:firstRow="0" w:lastRow="0" w:firstColumn="0" w:lastColumn="0" w:noHBand="0" w:noVBand="0"/>
      </w:tblPr>
      <w:tblGrid>
        <w:gridCol w:w="15451"/>
        <w:gridCol w:w="1843"/>
      </w:tblGrid>
      <w:tr w:rsidR="00950F5C" w:rsidRPr="00950F5C" w:rsidTr="0017372B">
        <w:tc>
          <w:tcPr>
            <w:tcW w:w="15451" w:type="dxa"/>
            <w:vAlign w:val="center"/>
          </w:tcPr>
          <w:p w:rsidR="00DA2A81" w:rsidRDefault="00DA2A81" w:rsidP="00BB1066">
            <w:pPr>
              <w:pStyle w:val="ListParagraph"/>
              <w:numPr>
                <w:ilvl w:val="0"/>
                <w:numId w:val="9"/>
              </w:numPr>
              <w:rPr>
                <w:rFonts w:ascii="Livvic" w:hAnsi="Livvic"/>
                <w:b/>
                <w:color w:val="3E0F22"/>
              </w:rPr>
            </w:pPr>
            <w:r w:rsidRPr="00950F5C">
              <w:rPr>
                <w:rFonts w:ascii="Livvic" w:hAnsi="Livvic"/>
                <w:b/>
                <w:color w:val="3E0F22"/>
              </w:rPr>
              <w:t>Effective Date:</w:t>
            </w:r>
          </w:p>
          <w:p w:rsidR="00950F5C" w:rsidRPr="00950F5C" w:rsidRDefault="00950F5C" w:rsidP="00950F5C">
            <w:pPr>
              <w:pStyle w:val="ListParagraph"/>
              <w:rPr>
                <w:rFonts w:ascii="Livvic" w:hAnsi="Livvic"/>
                <w:b/>
                <w:color w:val="3E0F22"/>
              </w:rPr>
            </w:pPr>
          </w:p>
        </w:tc>
        <w:tc>
          <w:tcPr>
            <w:tcW w:w="1843" w:type="dxa"/>
            <w:vAlign w:val="center"/>
          </w:tcPr>
          <w:p w:rsidR="00DA2A81" w:rsidRPr="00950F5C" w:rsidRDefault="00DA2A81" w:rsidP="00B033F0">
            <w:pPr>
              <w:jc w:val="right"/>
              <w:rPr>
                <w:rFonts w:ascii="Livvic" w:hAnsi="Livvic"/>
                <w:color w:val="3E0F22"/>
              </w:rPr>
            </w:pPr>
            <w:r w:rsidRPr="00950F5C">
              <w:rPr>
                <w:rFonts w:ascii="Livvic" w:hAnsi="Livvic"/>
                <w:color w:val="3E0F22"/>
              </w:rPr>
              <w:t>:</w:t>
            </w:r>
          </w:p>
        </w:tc>
      </w:tr>
      <w:tr w:rsidR="00950F5C" w:rsidRPr="00950F5C" w:rsidTr="0017372B">
        <w:tc>
          <w:tcPr>
            <w:tcW w:w="15451" w:type="dxa"/>
            <w:vAlign w:val="center"/>
          </w:tcPr>
          <w:p w:rsidR="00DA2A81" w:rsidRPr="00950F5C" w:rsidRDefault="00DA2A81" w:rsidP="00BB1066">
            <w:pPr>
              <w:rPr>
                <w:rFonts w:ascii="Livvic" w:hAnsi="Livvic"/>
                <w:b/>
                <w:color w:val="3E0F22"/>
              </w:rPr>
            </w:pPr>
          </w:p>
        </w:tc>
        <w:tc>
          <w:tcPr>
            <w:tcW w:w="1843" w:type="dxa"/>
            <w:vAlign w:val="center"/>
          </w:tcPr>
          <w:p w:rsidR="00DA2A81" w:rsidRPr="00950F5C" w:rsidRDefault="00DA2A81" w:rsidP="00B033F0">
            <w:pPr>
              <w:rPr>
                <w:rFonts w:ascii="Livvic" w:hAnsi="Livvic"/>
                <w:color w:val="3E0F22"/>
              </w:rPr>
            </w:pPr>
          </w:p>
        </w:tc>
      </w:tr>
      <w:tr w:rsidR="00950F5C" w:rsidRPr="00950F5C" w:rsidTr="0017372B">
        <w:tc>
          <w:tcPr>
            <w:tcW w:w="15451" w:type="dxa"/>
            <w:vAlign w:val="center"/>
          </w:tcPr>
          <w:p w:rsidR="00DA2A81" w:rsidRDefault="00DA2A81" w:rsidP="00BB1066">
            <w:pPr>
              <w:pStyle w:val="ListParagraph"/>
              <w:numPr>
                <w:ilvl w:val="0"/>
                <w:numId w:val="9"/>
              </w:numPr>
              <w:rPr>
                <w:rFonts w:ascii="Livvic" w:hAnsi="Livvic"/>
                <w:b/>
                <w:color w:val="3E0F22"/>
              </w:rPr>
            </w:pPr>
            <w:r w:rsidRPr="00950F5C">
              <w:rPr>
                <w:rFonts w:ascii="Livvic" w:hAnsi="Livvic"/>
                <w:b/>
                <w:color w:val="3E0F22"/>
              </w:rPr>
              <w:t>Hours :</w:t>
            </w:r>
          </w:p>
          <w:p w:rsidR="00950F5C" w:rsidRPr="00950F5C" w:rsidRDefault="00950F5C" w:rsidP="00950F5C">
            <w:pPr>
              <w:rPr>
                <w:rFonts w:ascii="Livvic" w:hAnsi="Livvic"/>
                <w:b/>
                <w:color w:val="3E0F22"/>
              </w:rPr>
            </w:pPr>
          </w:p>
        </w:tc>
        <w:tc>
          <w:tcPr>
            <w:tcW w:w="1843" w:type="dxa"/>
            <w:vAlign w:val="center"/>
          </w:tcPr>
          <w:p w:rsidR="00DA2A81" w:rsidRPr="00950F5C" w:rsidRDefault="00DA2A81" w:rsidP="00B033F0">
            <w:pPr>
              <w:jc w:val="right"/>
              <w:rPr>
                <w:rFonts w:ascii="Livvic" w:hAnsi="Livvic"/>
                <w:color w:val="3E0F22"/>
              </w:rPr>
            </w:pPr>
          </w:p>
        </w:tc>
      </w:tr>
      <w:tr w:rsidR="00950F5C" w:rsidRPr="00950F5C" w:rsidTr="0017372B">
        <w:trPr>
          <w:trHeight w:val="420"/>
        </w:trPr>
        <w:tc>
          <w:tcPr>
            <w:tcW w:w="15451" w:type="dxa"/>
            <w:vAlign w:val="center"/>
          </w:tcPr>
          <w:p w:rsidR="00DA2A81" w:rsidRPr="00950F5C" w:rsidRDefault="00DA2A81" w:rsidP="00950F5C">
            <w:pPr>
              <w:rPr>
                <w:rFonts w:ascii="Livvic" w:hAnsi="Livvic"/>
                <w:b/>
                <w:color w:val="3E0F22"/>
              </w:rPr>
            </w:pPr>
          </w:p>
        </w:tc>
        <w:tc>
          <w:tcPr>
            <w:tcW w:w="1843" w:type="dxa"/>
            <w:vAlign w:val="center"/>
          </w:tcPr>
          <w:p w:rsidR="00DA2A81" w:rsidRPr="00950F5C" w:rsidRDefault="00DA2A81" w:rsidP="00B033F0">
            <w:pPr>
              <w:jc w:val="right"/>
              <w:rPr>
                <w:rFonts w:ascii="Livvic" w:hAnsi="Livvic"/>
                <w:color w:val="3E0F22"/>
              </w:rPr>
            </w:pPr>
          </w:p>
        </w:tc>
      </w:tr>
      <w:tr w:rsidR="00950F5C" w:rsidRPr="00950F5C" w:rsidTr="0017372B">
        <w:trPr>
          <w:gridAfter w:val="1"/>
          <w:wAfter w:w="1843" w:type="dxa"/>
          <w:cantSplit/>
          <w:trHeight w:val="622"/>
        </w:trPr>
        <w:tc>
          <w:tcPr>
            <w:tcW w:w="15451" w:type="dxa"/>
            <w:vAlign w:val="center"/>
          </w:tcPr>
          <w:p w:rsidR="00950F5C" w:rsidRDefault="00DA2A81" w:rsidP="00BB1066">
            <w:pPr>
              <w:pStyle w:val="ListParagraph"/>
              <w:numPr>
                <w:ilvl w:val="0"/>
                <w:numId w:val="9"/>
              </w:numPr>
              <w:rPr>
                <w:rFonts w:ascii="Livvic" w:hAnsi="Livvic"/>
                <w:b/>
                <w:color w:val="3E0F22"/>
              </w:rPr>
            </w:pPr>
            <w:r w:rsidRPr="00950F5C">
              <w:rPr>
                <w:rFonts w:ascii="Livvic" w:hAnsi="Livvic"/>
                <w:b/>
                <w:color w:val="3E0F22"/>
              </w:rPr>
              <w:lastRenderedPageBreak/>
              <w:t>Contract Type: Indefinite</w:t>
            </w:r>
            <w:r w:rsidR="00BB1066" w:rsidRPr="00950F5C">
              <w:rPr>
                <w:rFonts w:ascii="Livvic" w:hAnsi="Livvic"/>
                <w:b/>
                <w:color w:val="3E0F22"/>
              </w:rPr>
              <w:t xml:space="preserve"> / Fixed Term </w:t>
            </w:r>
            <w:r w:rsidR="00102D79" w:rsidRPr="00950F5C">
              <w:rPr>
                <w:rFonts w:ascii="Livvic" w:hAnsi="Livvic"/>
                <w:b/>
                <w:color w:val="3E0F22"/>
              </w:rPr>
              <w:t xml:space="preserve">- </w:t>
            </w:r>
            <w:r w:rsidR="00BB1066" w:rsidRPr="00950F5C">
              <w:rPr>
                <w:rFonts w:ascii="Livvic" w:hAnsi="Livvic"/>
                <w:b/>
                <w:color w:val="3E0F22"/>
              </w:rPr>
              <w:t>i</w:t>
            </w:r>
            <w:r w:rsidRPr="00950F5C">
              <w:rPr>
                <w:rFonts w:ascii="Livvic" w:hAnsi="Livvic"/>
                <w:b/>
                <w:color w:val="3E0F22"/>
              </w:rPr>
              <w:t>f fixed term, please provide end date</w:t>
            </w:r>
            <w:r w:rsidR="00102D79" w:rsidRPr="00950F5C">
              <w:rPr>
                <w:rFonts w:ascii="Livvic" w:hAnsi="Livvic"/>
                <w:b/>
                <w:color w:val="3E0F22"/>
              </w:rPr>
              <w:t xml:space="preserve"> here:      </w:t>
            </w:r>
          </w:p>
          <w:p w:rsidR="00950F5C" w:rsidRDefault="00950F5C" w:rsidP="00950F5C">
            <w:pPr>
              <w:rPr>
                <w:rFonts w:ascii="Livvic" w:hAnsi="Livvic"/>
                <w:b/>
                <w:color w:val="3E0F22"/>
              </w:rPr>
            </w:pPr>
          </w:p>
          <w:p w:rsidR="00DA2A81" w:rsidRPr="00950F5C" w:rsidRDefault="00102D79" w:rsidP="00950F5C">
            <w:pPr>
              <w:rPr>
                <w:rFonts w:ascii="Livvic" w:hAnsi="Livvic"/>
                <w:b/>
                <w:color w:val="3E0F22"/>
              </w:rPr>
            </w:pPr>
            <w:r w:rsidRPr="00950F5C">
              <w:rPr>
                <w:rFonts w:ascii="Livvic" w:hAnsi="Livvic"/>
                <w:b/>
                <w:color w:val="3E0F22"/>
              </w:rPr>
              <w:t xml:space="preserve">                </w:t>
            </w:r>
          </w:p>
          <w:p w:rsidR="00002770" w:rsidRPr="00950F5C" w:rsidRDefault="00002770" w:rsidP="0040184C">
            <w:pPr>
              <w:rPr>
                <w:rFonts w:ascii="Livvic" w:hAnsi="Livvic"/>
                <w:b/>
                <w:i/>
                <w:iCs/>
                <w:color w:val="3E0F22"/>
                <w:u w:val="single"/>
              </w:rPr>
            </w:pPr>
            <w:r w:rsidRPr="00950F5C">
              <w:rPr>
                <w:rFonts w:ascii="Livvic" w:hAnsi="Livvic"/>
                <w:b/>
                <w:i/>
                <w:iCs/>
                <w:color w:val="3E0F22"/>
                <w:u w:val="single"/>
              </w:rPr>
              <w:t xml:space="preserve">Please note: applicants will not be able to start with the </w:t>
            </w:r>
            <w:r w:rsidR="00532784" w:rsidRPr="00950F5C">
              <w:rPr>
                <w:rFonts w:ascii="Livvic" w:hAnsi="Livvic"/>
                <w:b/>
                <w:i/>
                <w:iCs/>
                <w:color w:val="3E0F22"/>
                <w:u w:val="single"/>
              </w:rPr>
              <w:t>College until a</w:t>
            </w:r>
            <w:r w:rsidR="004310E3" w:rsidRPr="00950F5C">
              <w:rPr>
                <w:rFonts w:ascii="Livvic" w:hAnsi="Livvic"/>
                <w:b/>
                <w:i/>
                <w:iCs/>
                <w:color w:val="3E0F22"/>
                <w:u w:val="single"/>
              </w:rPr>
              <w:t xml:space="preserve">ll employment checks are completed. </w:t>
            </w:r>
          </w:p>
          <w:p w:rsidR="00DA2A81" w:rsidRPr="00950F5C" w:rsidRDefault="00DA2A81" w:rsidP="00BB1066">
            <w:pPr>
              <w:ind w:left="360"/>
              <w:rPr>
                <w:rFonts w:ascii="Livvic" w:hAnsi="Livvic"/>
                <w:b/>
                <w:color w:val="3E0F22"/>
              </w:rPr>
            </w:pPr>
          </w:p>
        </w:tc>
      </w:tr>
      <w:tr w:rsidR="00DA2A81" w:rsidRPr="00AF2AD1" w:rsidTr="0017372B">
        <w:trPr>
          <w:gridAfter w:val="1"/>
          <w:wAfter w:w="1843" w:type="dxa"/>
        </w:trPr>
        <w:tc>
          <w:tcPr>
            <w:tcW w:w="15451" w:type="dxa"/>
            <w:vAlign w:val="center"/>
          </w:tcPr>
          <w:p w:rsidR="00DA2A81" w:rsidRPr="00AF2AD1" w:rsidRDefault="00DA2A81" w:rsidP="00BB1066">
            <w:pPr>
              <w:pStyle w:val="ListParagraph"/>
            </w:pPr>
          </w:p>
        </w:tc>
      </w:tr>
      <w:tr w:rsidR="00DA2A81" w:rsidRPr="00AF2AD1" w:rsidTr="0017372B">
        <w:trPr>
          <w:gridAfter w:val="1"/>
          <w:wAfter w:w="1843" w:type="dxa"/>
          <w:cantSplit/>
          <w:trHeight w:val="80"/>
        </w:trPr>
        <w:tc>
          <w:tcPr>
            <w:tcW w:w="15451" w:type="dxa"/>
            <w:vAlign w:val="center"/>
          </w:tcPr>
          <w:p w:rsidR="00DA2A81" w:rsidRPr="00AF2AD1" w:rsidRDefault="00DA2A81" w:rsidP="00BB1066">
            <w:pPr>
              <w:pStyle w:val="ListParagraph"/>
            </w:pPr>
          </w:p>
        </w:tc>
      </w:tr>
      <w:tr w:rsidR="00DA2A81" w:rsidRPr="00AF2AD1" w:rsidTr="0017372B">
        <w:trPr>
          <w:gridAfter w:val="1"/>
          <w:wAfter w:w="1843" w:type="dxa"/>
        </w:trPr>
        <w:tc>
          <w:tcPr>
            <w:tcW w:w="15451" w:type="dxa"/>
            <w:vAlign w:val="center"/>
          </w:tcPr>
          <w:p w:rsidR="00DA2A81" w:rsidRPr="00AF2AD1" w:rsidRDefault="00DA2A81" w:rsidP="00B033F0"/>
        </w:tc>
      </w:tr>
      <w:tr w:rsidR="00DA2A81" w:rsidRPr="00AF2AD1" w:rsidTr="0017372B">
        <w:trPr>
          <w:gridAfter w:val="1"/>
          <w:wAfter w:w="1843" w:type="dxa"/>
          <w:cantSplit/>
        </w:trPr>
        <w:tc>
          <w:tcPr>
            <w:tcW w:w="15451" w:type="dxa"/>
            <w:vAlign w:val="center"/>
          </w:tcPr>
          <w:p w:rsidR="00DA2A81" w:rsidRPr="00AF2AD1" w:rsidRDefault="00DA2A81" w:rsidP="00B033F0"/>
        </w:tc>
      </w:tr>
    </w:tbl>
    <w:p w:rsidR="0040184C" w:rsidRDefault="0040184C" w:rsidP="000C0DDA">
      <w:pPr>
        <w:tabs>
          <w:tab w:val="left" w:pos="1440"/>
        </w:tabs>
      </w:pPr>
    </w:p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Default="0040184C" w:rsidP="0040184C"/>
    <w:p w:rsidR="0040184C" w:rsidRDefault="0040184C" w:rsidP="0040184C"/>
    <w:p w:rsidR="0040184C" w:rsidRDefault="0040184C" w:rsidP="0040184C"/>
    <w:p w:rsidR="00DA2A81" w:rsidRPr="0040184C" w:rsidRDefault="0040184C" w:rsidP="0040184C">
      <w:pPr>
        <w:tabs>
          <w:tab w:val="left" w:pos="1980"/>
        </w:tabs>
      </w:pPr>
      <w:r>
        <w:tab/>
      </w:r>
    </w:p>
    <w:sectPr w:rsidR="00DA2A81" w:rsidRPr="0040184C" w:rsidSect="008C6AC6">
      <w:headerReference w:type="default" r:id="rId10"/>
      <w:footerReference w:type="default" r:id="rId11"/>
      <w:pgSz w:w="16838" w:h="11906" w:orient="landscape"/>
      <w:pgMar w:top="720" w:right="720" w:bottom="720" w:left="720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4138" w:rsidRDefault="00404138" w:rsidP="00AC775A">
      <w:r>
        <w:separator/>
      </w:r>
    </w:p>
  </w:endnote>
  <w:endnote w:type="continuationSeparator" w:id="0">
    <w:p w:rsidR="00404138" w:rsidRDefault="00404138" w:rsidP="00AC7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ontello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vvic">
    <w:panose1 w:val="00000000000000000000"/>
    <w:charset w:val="4D"/>
    <w:family w:val="auto"/>
    <w:pitch w:val="variable"/>
    <w:sig w:usb0="A00000FF" w:usb1="4000204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yker Text Bold">
    <w:panose1 w:val="00000000000000000000"/>
    <w:charset w:val="00"/>
    <w:family w:val="modern"/>
    <w:notTrueType/>
    <w:pitch w:val="variable"/>
    <w:sig w:usb0="8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yker Text Regular">
    <w:panose1 w:val="00000000000000000000"/>
    <w:charset w:val="00"/>
    <w:family w:val="modern"/>
    <w:notTrueType/>
    <w:pitch w:val="variable"/>
    <w:sig w:usb0="8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75A" w:rsidRDefault="00995F38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B1811A" wp14:editId="18B27F37">
              <wp:simplePos x="0" y="0"/>
              <wp:positionH relativeFrom="column">
                <wp:posOffset>7637145</wp:posOffset>
              </wp:positionH>
              <wp:positionV relativeFrom="paragraph">
                <wp:posOffset>130810</wp:posOffset>
              </wp:positionV>
              <wp:extent cx="2183130" cy="3365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3130" cy="336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775A" w:rsidRPr="00E009C9" w:rsidRDefault="00A94BE2" w:rsidP="00AC775A">
                          <w:pPr>
                            <w:jc w:val="right"/>
                            <w:rPr>
                              <w:rFonts w:ascii="Ryker Text Regular" w:hAnsi="Ryker Text Regular"/>
                              <w:color w:val="3E0F22"/>
                              <w:sz w:val="16"/>
                              <w:szCs w:val="16"/>
                            </w:rPr>
                          </w:pPr>
                          <w:r w:rsidRPr="00E009C9">
                            <w:rPr>
                              <w:rStyle w:val="PageNumber"/>
                              <w:rFonts w:ascii="Ryker Text Regular" w:hAnsi="Ryker Text Regular"/>
                              <w:color w:val="3E0F22"/>
                              <w:sz w:val="16"/>
                              <w:szCs w:val="16"/>
                            </w:rPr>
                            <w:fldChar w:fldCharType="begin"/>
                          </w:r>
                          <w:r w:rsidR="00AC775A" w:rsidRPr="00E009C9">
                            <w:rPr>
                              <w:rStyle w:val="PageNumber"/>
                              <w:rFonts w:ascii="Ryker Text Regular" w:hAnsi="Ryker Text Regular"/>
                              <w:color w:val="3E0F22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009C9">
                            <w:rPr>
                              <w:rStyle w:val="PageNumber"/>
                              <w:rFonts w:ascii="Ryker Text Regular" w:hAnsi="Ryker Text Regular"/>
                              <w:color w:val="3E0F22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32784" w:rsidRPr="00E009C9">
                            <w:rPr>
                              <w:rStyle w:val="PageNumber"/>
                              <w:rFonts w:ascii="Ryker Text Regular" w:hAnsi="Ryker Text Regular"/>
                              <w:noProof/>
                              <w:color w:val="3E0F22"/>
                              <w:sz w:val="16"/>
                              <w:szCs w:val="16"/>
                            </w:rPr>
                            <w:t>5</w:t>
                          </w:r>
                          <w:r w:rsidRPr="00E009C9">
                            <w:rPr>
                              <w:rStyle w:val="PageNumber"/>
                              <w:rFonts w:ascii="Ryker Text Regular" w:hAnsi="Ryker Text Regular"/>
                              <w:color w:val="3E0F22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B1811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01.35pt;margin-top:10.3pt;width:171.9pt;height:2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pMmhAIAAA8FAAAOAAAAZHJzL2Uyb0RvYy54bWysVNuO2yAQfa/Uf0C8Z32Jk42tdVZ7aapK&#10;24u02w8ggGNUDBRI7O2q/94BJ9lsL1JV1Q8YmOEwZ84MF5dDJ9GOWye0qnF2lmLEFdVMqE2NPz+s&#10;JguMnCeKEakVr/Ejd/hy+frVRW8qnutWS8YtAhDlqt7UuPXeVEniaMs74s604QqMjbYd8bC0m4RZ&#10;0gN6J5M8TedJry0zVlPuHOzejka8jPhNw6n/2DSOeyRrDLH5ONo4rsOYLC9ItbHEtILuwyD/EEVH&#10;hIJLj1C3xBO0teIXqE5Qq51u/BnVXaKbRlAeOQCbLP2JzX1LDI9cIDnOHNPk/h8s/bD7ZJFgNc4x&#10;UqQDiR744NG1HlAWstMbV4HTvQE3P8A2qByZOnOn6ReHlL5pidrwK2t133LCILp4Mjk5OuK4ALLu&#10;32sG15Ct1xFoaGwXUgfJQIAOKj0elQmhUNjMs8U0m4KJgm06nc9mUbqEVIfTxjr/lusOhUmNLSgf&#10;0cnuznngAa4Hl3CZ01KwlZAyLuxmfSMt2hGoklX8AnU48sJNquCsdDg2mscdCBLuCLYQblT9qczy&#10;Ir3Oy8lqvjifFKtiNinP08Ukzcrrcp4WZXG7+h4CzIqqFYxxdScUP1RgVvydwvteGGsn1iDqa1zO&#10;8tko0R9JpvH7HclOeGhIKboaL45OpArCvlEMaJPKEyHHefIy/JgyyMHhH7MSyyAoP9aAH9YDoITa&#10;WGv2CAVhNegF0sIrApNW228Y9dCRNXZft8RyjOQ7BUVVZkURWjguitl5Dgt7almfWoiiAFVjj9E4&#10;vfFj22+NFZsWbhrLWOkrKMRGxBp5jgoohAV0XSSzfyFCW5+uo9fzO7b8AQAA//8DAFBLAwQUAAYA&#10;CAAAACEAXk7+e94AAAALAQAADwAAAGRycy9kb3ducmV2LnhtbEyPQU7DMBBF90jcwRokNog6hMaB&#10;EKcCJBDblh5gEk+TiHgcxW6T3h53Bcuvefr/TblZ7CBONPnesYaHVQKCuHGm51bD/vvj/gmED8gG&#10;B8ek4UweNtX1VYmFcTNv6bQLrYgl7AvU0IUwFlL6piOLfuVG4ng7uMliiHFqpZlwjuV2kGmSKGmx&#10;57jQ4UjvHTU/u6PVcPia77Lnuf4M+3y7Vm/Y57U7a317s7y+gAi0hD8YLvpRHaroVLsjGy+GmNMk&#10;zSOrIU0UiAuRrVUGotaQPyqQVSn//1D9AgAA//8DAFBLAQItABQABgAIAAAAIQC2gziS/gAAAOEB&#10;AAATAAAAAAAAAAAAAAAAAAAAAABbQ29udGVudF9UeXBlc10ueG1sUEsBAi0AFAAGAAgAAAAhADj9&#10;If/WAAAAlAEAAAsAAAAAAAAAAAAAAAAALwEAAF9yZWxzLy5yZWxzUEsBAi0AFAAGAAgAAAAhAPhi&#10;kyaEAgAADwUAAA4AAAAAAAAAAAAAAAAALgIAAGRycy9lMm9Eb2MueG1sUEsBAi0AFAAGAAgAAAAh&#10;AF5O/nveAAAACwEAAA8AAAAAAAAAAAAAAAAA3gQAAGRycy9kb3ducmV2LnhtbFBLBQYAAAAABAAE&#10;APMAAADpBQAAAAA=&#10;" stroked="f">
              <v:textbox>
                <w:txbxContent>
                  <w:p w:rsidR="00AC775A" w:rsidRPr="00E009C9" w:rsidRDefault="00A94BE2" w:rsidP="00AC775A">
                    <w:pPr>
                      <w:jc w:val="right"/>
                      <w:rPr>
                        <w:rFonts w:ascii="Ryker Text Regular" w:hAnsi="Ryker Text Regular"/>
                        <w:color w:val="3E0F22"/>
                        <w:sz w:val="16"/>
                        <w:szCs w:val="16"/>
                      </w:rPr>
                    </w:pPr>
                    <w:r w:rsidRPr="00E009C9">
                      <w:rPr>
                        <w:rStyle w:val="PageNumber"/>
                        <w:rFonts w:ascii="Ryker Text Regular" w:hAnsi="Ryker Text Regular"/>
                        <w:color w:val="3E0F22"/>
                        <w:sz w:val="16"/>
                        <w:szCs w:val="16"/>
                      </w:rPr>
                      <w:fldChar w:fldCharType="begin"/>
                    </w:r>
                    <w:r w:rsidR="00AC775A" w:rsidRPr="00E009C9">
                      <w:rPr>
                        <w:rStyle w:val="PageNumber"/>
                        <w:rFonts w:ascii="Ryker Text Regular" w:hAnsi="Ryker Text Regular"/>
                        <w:color w:val="3E0F22"/>
                        <w:sz w:val="16"/>
                        <w:szCs w:val="16"/>
                      </w:rPr>
                      <w:instrText xml:space="preserve"> PAGE </w:instrText>
                    </w:r>
                    <w:r w:rsidRPr="00E009C9">
                      <w:rPr>
                        <w:rStyle w:val="PageNumber"/>
                        <w:rFonts w:ascii="Ryker Text Regular" w:hAnsi="Ryker Text Regular"/>
                        <w:color w:val="3E0F22"/>
                        <w:sz w:val="16"/>
                        <w:szCs w:val="16"/>
                      </w:rPr>
                      <w:fldChar w:fldCharType="separate"/>
                    </w:r>
                    <w:r w:rsidR="00532784" w:rsidRPr="00E009C9">
                      <w:rPr>
                        <w:rStyle w:val="PageNumber"/>
                        <w:rFonts w:ascii="Ryker Text Regular" w:hAnsi="Ryker Text Regular"/>
                        <w:noProof/>
                        <w:color w:val="3E0F22"/>
                        <w:sz w:val="16"/>
                        <w:szCs w:val="16"/>
                      </w:rPr>
                      <w:t>5</w:t>
                    </w:r>
                    <w:r w:rsidRPr="00E009C9">
                      <w:rPr>
                        <w:rStyle w:val="PageNumber"/>
                        <w:rFonts w:ascii="Ryker Text Regular" w:hAnsi="Ryker Text Regular"/>
                        <w:color w:val="3E0F22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AC775A" w:rsidRDefault="00AC77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4138" w:rsidRDefault="00404138" w:rsidP="00AC775A">
      <w:r>
        <w:separator/>
      </w:r>
    </w:p>
  </w:footnote>
  <w:footnote w:type="continuationSeparator" w:id="0">
    <w:p w:rsidR="00404138" w:rsidRDefault="00404138" w:rsidP="00AC7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75A" w:rsidRPr="00E009C9" w:rsidRDefault="009477D6" w:rsidP="00AC775A">
    <w:pPr>
      <w:spacing w:after="100"/>
      <w:rPr>
        <w:rFonts w:ascii="Livvic" w:hAnsi="Livvic"/>
        <w:b/>
        <w:bCs/>
        <w:color w:val="3E0F22"/>
        <w:szCs w:val="18"/>
      </w:rPr>
    </w:pPr>
    <w:r w:rsidRPr="00E009C9">
      <w:rPr>
        <w:rFonts w:ascii="Livvic" w:hAnsi="Livvic"/>
        <w:b/>
        <w:bCs/>
        <w:noProof/>
        <w:color w:val="3E0F22"/>
        <w:szCs w:val="18"/>
        <w:lang w:eastAsia="en-GB"/>
      </w:rPr>
      <w:drawing>
        <wp:anchor distT="0" distB="0" distL="114300" distR="114300" simplePos="0" relativeHeight="251662336" behindDoc="1" locked="0" layoutInCell="1" allowOverlap="1" wp14:anchorId="38DD26CD" wp14:editId="134F9B0E">
          <wp:simplePos x="0" y="0"/>
          <wp:positionH relativeFrom="column">
            <wp:posOffset>8153400</wp:posOffset>
          </wp:positionH>
          <wp:positionV relativeFrom="paragraph">
            <wp:posOffset>-160020</wp:posOffset>
          </wp:positionV>
          <wp:extent cx="1549400" cy="907415"/>
          <wp:effectExtent l="0" t="0" r="0" b="0"/>
          <wp:wrapTight wrapText="bothSides">
            <wp:wrapPolygon edited="0">
              <wp:start x="6551" y="3628"/>
              <wp:lineTo x="3895" y="8465"/>
              <wp:lineTo x="2125" y="10883"/>
              <wp:lineTo x="2125" y="12395"/>
              <wp:lineTo x="3541" y="13906"/>
              <wp:lineTo x="3541" y="14511"/>
              <wp:lineTo x="5311" y="17534"/>
              <wp:lineTo x="17351" y="17534"/>
              <wp:lineTo x="18413" y="16929"/>
              <wp:lineTo x="19475" y="15418"/>
              <wp:lineTo x="19298" y="13906"/>
              <wp:lineTo x="18413" y="9069"/>
              <wp:lineTo x="18767" y="6953"/>
              <wp:lineTo x="14518" y="5139"/>
              <wp:lineTo x="7790" y="3628"/>
              <wp:lineTo x="6551" y="3628"/>
            </wp:wrapPolygon>
          </wp:wrapTight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9400" cy="907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775A" w:rsidRPr="00E009C9">
      <w:rPr>
        <w:rFonts w:ascii="Livvic" w:hAnsi="Livvic"/>
        <w:b/>
        <w:bCs/>
        <w:color w:val="3E0F22"/>
        <w:szCs w:val="18"/>
      </w:rPr>
      <w:t>City of Bristol College</w:t>
    </w:r>
  </w:p>
  <w:p w:rsidR="00AC775A" w:rsidRPr="00E009C9" w:rsidRDefault="00BC7380" w:rsidP="00AC775A">
    <w:pPr>
      <w:rPr>
        <w:rFonts w:ascii="Livvic" w:hAnsi="Livvic"/>
        <w:bCs/>
        <w:color w:val="3E0F22"/>
        <w:szCs w:val="18"/>
      </w:rPr>
    </w:pPr>
    <w:r w:rsidRPr="00E009C9">
      <w:rPr>
        <w:rFonts w:ascii="Livvic" w:hAnsi="Livvic"/>
        <w:bCs/>
        <w:color w:val="3E0F22"/>
        <w:szCs w:val="18"/>
      </w:rPr>
      <w:t>Human Resources and Organisational Development</w:t>
    </w:r>
  </w:p>
  <w:p w:rsidR="00AC775A" w:rsidRPr="00E009C9" w:rsidRDefault="00BC7380" w:rsidP="00AC775A">
    <w:pPr>
      <w:pStyle w:val="0"/>
      <w:pBdr>
        <w:bottom w:val="none" w:sz="0" w:space="0" w:color="auto"/>
      </w:pBdr>
      <w:rPr>
        <w:rFonts w:ascii="Livvic" w:hAnsi="Livvic"/>
        <w:color w:val="3E0F22"/>
      </w:rPr>
    </w:pPr>
    <w:r w:rsidRPr="00E009C9">
      <w:rPr>
        <w:rFonts w:ascii="Livvic" w:hAnsi="Livvic"/>
        <w:color w:val="3E0F22"/>
      </w:rPr>
      <w:t xml:space="preserve">Interview Assessment Form – </w:t>
    </w:r>
    <w:r w:rsidR="002822E6">
      <w:rPr>
        <w:rFonts w:ascii="Livvic" w:hAnsi="Livvic"/>
        <w:color w:val="3E0F22"/>
      </w:rPr>
      <w:t>Lecturer</w:t>
    </w:r>
  </w:p>
  <w:p w:rsidR="00AC775A" w:rsidRDefault="00AC77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8150D"/>
    <w:multiLevelType w:val="hybridMultilevel"/>
    <w:tmpl w:val="9F7035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83C3D"/>
    <w:multiLevelType w:val="hybridMultilevel"/>
    <w:tmpl w:val="E66439D0"/>
    <w:lvl w:ilvl="0" w:tplc="61A2056C">
      <w:start w:val="1"/>
      <w:numFmt w:val="bullet"/>
      <w:lvlText w:val="•"/>
      <w:lvlJc w:val="left"/>
      <w:pPr>
        <w:ind w:left="720" w:hanging="360"/>
      </w:pPr>
      <w:rPr>
        <w:rFonts w:ascii="fontello" w:hAnsi="fontello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C566D"/>
    <w:multiLevelType w:val="hybridMultilevel"/>
    <w:tmpl w:val="ACCED9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D54147"/>
    <w:multiLevelType w:val="hybridMultilevel"/>
    <w:tmpl w:val="16369536"/>
    <w:lvl w:ilvl="0" w:tplc="08090001">
      <w:start w:val="1"/>
      <w:numFmt w:val="bullet"/>
      <w:pStyle w:val="08Bullet2CoBC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54D5A"/>
    <w:multiLevelType w:val="hybridMultilevel"/>
    <w:tmpl w:val="FB4E714A"/>
    <w:lvl w:ilvl="0" w:tplc="B598FDE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84ECA"/>
    <w:multiLevelType w:val="hybridMultilevel"/>
    <w:tmpl w:val="F82EAD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C38D7"/>
    <w:multiLevelType w:val="hybridMultilevel"/>
    <w:tmpl w:val="A59AA0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F872A5"/>
    <w:multiLevelType w:val="hybridMultilevel"/>
    <w:tmpl w:val="ADFABC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17E44"/>
    <w:multiLevelType w:val="hybridMultilevel"/>
    <w:tmpl w:val="74042D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536D69"/>
    <w:multiLevelType w:val="hybridMultilevel"/>
    <w:tmpl w:val="4A66A5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DD7C71"/>
    <w:multiLevelType w:val="hybridMultilevel"/>
    <w:tmpl w:val="AEEC23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0D356E"/>
    <w:multiLevelType w:val="hybridMultilevel"/>
    <w:tmpl w:val="138A1C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96691E"/>
    <w:multiLevelType w:val="hybridMultilevel"/>
    <w:tmpl w:val="E5D4A1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745A75"/>
    <w:multiLevelType w:val="hybridMultilevel"/>
    <w:tmpl w:val="2168E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B7FAC"/>
    <w:multiLevelType w:val="hybridMultilevel"/>
    <w:tmpl w:val="5FF23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B1631E"/>
    <w:multiLevelType w:val="hybridMultilevel"/>
    <w:tmpl w:val="9B0248C8"/>
    <w:lvl w:ilvl="0" w:tplc="C8F6386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008CC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E0557D"/>
    <w:multiLevelType w:val="hybridMultilevel"/>
    <w:tmpl w:val="1FD6C2D4"/>
    <w:lvl w:ilvl="0" w:tplc="CF7EB462">
      <w:start w:val="1"/>
      <w:numFmt w:val="bullet"/>
      <w:pStyle w:val="07Bullet1CoBC"/>
      <w:lvlText w:val="•"/>
      <w:lvlJc w:val="left"/>
      <w:pPr>
        <w:tabs>
          <w:tab w:val="num" w:pos="737"/>
        </w:tabs>
        <w:ind w:left="170" w:hanging="170"/>
      </w:pPr>
      <w:rPr>
        <w:rFonts w:ascii="fontello" w:hAnsi="fontello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A7B73"/>
    <w:multiLevelType w:val="hybridMultilevel"/>
    <w:tmpl w:val="600ADF6C"/>
    <w:lvl w:ilvl="0" w:tplc="38D00C1C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1A5D52"/>
    <w:multiLevelType w:val="hybridMultilevel"/>
    <w:tmpl w:val="FA2025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F351BDC"/>
    <w:multiLevelType w:val="multilevel"/>
    <w:tmpl w:val="013A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121726"/>
    <w:multiLevelType w:val="hybridMultilevel"/>
    <w:tmpl w:val="9FFADA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3EE31FE"/>
    <w:multiLevelType w:val="hybridMultilevel"/>
    <w:tmpl w:val="7174F7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A504A7"/>
    <w:multiLevelType w:val="hybridMultilevel"/>
    <w:tmpl w:val="50A08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15"/>
  </w:num>
  <w:num w:numId="4">
    <w:abstractNumId w:val="21"/>
  </w:num>
  <w:num w:numId="5">
    <w:abstractNumId w:val="12"/>
  </w:num>
  <w:num w:numId="6">
    <w:abstractNumId w:val="13"/>
  </w:num>
  <w:num w:numId="7">
    <w:abstractNumId w:val="7"/>
  </w:num>
  <w:num w:numId="8">
    <w:abstractNumId w:val="5"/>
  </w:num>
  <w:num w:numId="9">
    <w:abstractNumId w:val="0"/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2"/>
  </w:num>
  <w:num w:numId="12">
    <w:abstractNumId w:val="17"/>
  </w:num>
  <w:num w:numId="13">
    <w:abstractNumId w:val="4"/>
  </w:num>
  <w:num w:numId="14">
    <w:abstractNumId w:val="1"/>
  </w:num>
  <w:num w:numId="15">
    <w:abstractNumId w:val="16"/>
  </w:num>
  <w:num w:numId="16">
    <w:abstractNumId w:val="8"/>
  </w:num>
  <w:num w:numId="17">
    <w:abstractNumId w:val="19"/>
  </w:num>
  <w:num w:numId="18">
    <w:abstractNumId w:val="18"/>
  </w:num>
  <w:num w:numId="19">
    <w:abstractNumId w:val="9"/>
  </w:num>
  <w:num w:numId="20">
    <w:abstractNumId w:val="11"/>
  </w:num>
  <w:num w:numId="21">
    <w:abstractNumId w:val="14"/>
  </w:num>
  <w:num w:numId="22">
    <w:abstractNumId w:val="20"/>
  </w:num>
  <w:num w:numId="23">
    <w:abstractNumId w:val="6"/>
  </w:num>
  <w:num w:numId="24">
    <w:abstractNumId w:val="10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75A"/>
    <w:rsid w:val="00002770"/>
    <w:rsid w:val="000C0DDA"/>
    <w:rsid w:val="000E7931"/>
    <w:rsid w:val="000F2DC6"/>
    <w:rsid w:val="000F30B2"/>
    <w:rsid w:val="00102D79"/>
    <w:rsid w:val="00115DA9"/>
    <w:rsid w:val="0013407B"/>
    <w:rsid w:val="00136F9F"/>
    <w:rsid w:val="0017372B"/>
    <w:rsid w:val="0018371A"/>
    <w:rsid w:val="001873B8"/>
    <w:rsid w:val="00193BDB"/>
    <w:rsid w:val="001B3A50"/>
    <w:rsid w:val="001F4149"/>
    <w:rsid w:val="001F62FC"/>
    <w:rsid w:val="002314EB"/>
    <w:rsid w:val="002527F2"/>
    <w:rsid w:val="002822E6"/>
    <w:rsid w:val="002B6227"/>
    <w:rsid w:val="002C7C06"/>
    <w:rsid w:val="002C7F52"/>
    <w:rsid w:val="002E13C0"/>
    <w:rsid w:val="00311E83"/>
    <w:rsid w:val="0031610C"/>
    <w:rsid w:val="003216AF"/>
    <w:rsid w:val="0033445B"/>
    <w:rsid w:val="00392DFD"/>
    <w:rsid w:val="003C324C"/>
    <w:rsid w:val="003D23F0"/>
    <w:rsid w:val="003E5A4E"/>
    <w:rsid w:val="0040184C"/>
    <w:rsid w:val="00404138"/>
    <w:rsid w:val="004277F5"/>
    <w:rsid w:val="004310E3"/>
    <w:rsid w:val="004340A5"/>
    <w:rsid w:val="00444423"/>
    <w:rsid w:val="00450BD9"/>
    <w:rsid w:val="004537ED"/>
    <w:rsid w:val="00455581"/>
    <w:rsid w:val="004A363A"/>
    <w:rsid w:val="004A64A0"/>
    <w:rsid w:val="004B49F0"/>
    <w:rsid w:val="004F6F52"/>
    <w:rsid w:val="00516B51"/>
    <w:rsid w:val="00532784"/>
    <w:rsid w:val="0054111A"/>
    <w:rsid w:val="005471A4"/>
    <w:rsid w:val="00554BA2"/>
    <w:rsid w:val="0056551C"/>
    <w:rsid w:val="00572F8E"/>
    <w:rsid w:val="005B3636"/>
    <w:rsid w:val="005D6887"/>
    <w:rsid w:val="005F25D2"/>
    <w:rsid w:val="006044DD"/>
    <w:rsid w:val="00604DAD"/>
    <w:rsid w:val="00641FA0"/>
    <w:rsid w:val="00646C5A"/>
    <w:rsid w:val="00662F37"/>
    <w:rsid w:val="00780D45"/>
    <w:rsid w:val="007A0D39"/>
    <w:rsid w:val="007A6F35"/>
    <w:rsid w:val="007B6C97"/>
    <w:rsid w:val="0085599B"/>
    <w:rsid w:val="008720DA"/>
    <w:rsid w:val="00882CCC"/>
    <w:rsid w:val="00893B05"/>
    <w:rsid w:val="008C492B"/>
    <w:rsid w:val="008C6AC6"/>
    <w:rsid w:val="008D71D0"/>
    <w:rsid w:val="008E1694"/>
    <w:rsid w:val="00902FB9"/>
    <w:rsid w:val="00913E95"/>
    <w:rsid w:val="00936361"/>
    <w:rsid w:val="009477D6"/>
    <w:rsid w:val="00950F5C"/>
    <w:rsid w:val="00995F38"/>
    <w:rsid w:val="009B5F79"/>
    <w:rsid w:val="00A23AC1"/>
    <w:rsid w:val="00A23D9A"/>
    <w:rsid w:val="00A55608"/>
    <w:rsid w:val="00A61B22"/>
    <w:rsid w:val="00A94BE2"/>
    <w:rsid w:val="00AC775A"/>
    <w:rsid w:val="00AD6738"/>
    <w:rsid w:val="00AE0739"/>
    <w:rsid w:val="00AE41D3"/>
    <w:rsid w:val="00B21A5F"/>
    <w:rsid w:val="00B71714"/>
    <w:rsid w:val="00B95A02"/>
    <w:rsid w:val="00BA0C4D"/>
    <w:rsid w:val="00BA43A9"/>
    <w:rsid w:val="00BB1066"/>
    <w:rsid w:val="00BC7380"/>
    <w:rsid w:val="00BD333D"/>
    <w:rsid w:val="00C00FC7"/>
    <w:rsid w:val="00C31ED2"/>
    <w:rsid w:val="00C42149"/>
    <w:rsid w:val="00C422C8"/>
    <w:rsid w:val="00C638F2"/>
    <w:rsid w:val="00C66153"/>
    <w:rsid w:val="00C81722"/>
    <w:rsid w:val="00C94B46"/>
    <w:rsid w:val="00CA10D9"/>
    <w:rsid w:val="00CC3C3F"/>
    <w:rsid w:val="00D3460C"/>
    <w:rsid w:val="00D651CE"/>
    <w:rsid w:val="00D66FFD"/>
    <w:rsid w:val="00D6738C"/>
    <w:rsid w:val="00D748A8"/>
    <w:rsid w:val="00D94241"/>
    <w:rsid w:val="00DA2A81"/>
    <w:rsid w:val="00DC29C3"/>
    <w:rsid w:val="00E009C9"/>
    <w:rsid w:val="00E47738"/>
    <w:rsid w:val="00E50428"/>
    <w:rsid w:val="00E50ED9"/>
    <w:rsid w:val="00E63383"/>
    <w:rsid w:val="00E94148"/>
    <w:rsid w:val="00EA0266"/>
    <w:rsid w:val="00EB6CC4"/>
    <w:rsid w:val="00EF0E38"/>
    <w:rsid w:val="00F331EE"/>
    <w:rsid w:val="00F42B00"/>
    <w:rsid w:val="00FC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1B6B8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13C0"/>
    <w:rPr>
      <w:rFonts w:ascii="Arial" w:hAnsi="Arial" w:cs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3C0"/>
    <w:pPr>
      <w:ind w:left="720"/>
    </w:pPr>
  </w:style>
  <w:style w:type="paragraph" w:customStyle="1" w:styleId="07Bullet1CoBC">
    <w:name w:val="07 Bullet 1 [CoBC]"/>
    <w:basedOn w:val="Normal"/>
    <w:link w:val="07Bullet1CoBCChar"/>
    <w:qFormat/>
    <w:rsid w:val="00E009C9"/>
    <w:pPr>
      <w:numPr>
        <w:numId w:val="15"/>
      </w:numPr>
      <w:spacing w:after="120" w:line="288" w:lineRule="auto"/>
    </w:pPr>
    <w:rPr>
      <w:rFonts w:ascii="Livvic" w:hAnsi="Livvic"/>
      <w:color w:val="3E0F22"/>
    </w:rPr>
  </w:style>
  <w:style w:type="character" w:customStyle="1" w:styleId="07Bullet1CoBCChar">
    <w:name w:val="07 Bullet 1 [CoBC] Char"/>
    <w:basedOn w:val="DefaultParagraphFont"/>
    <w:link w:val="07Bullet1CoBC"/>
    <w:rsid w:val="00E009C9"/>
    <w:rPr>
      <w:rFonts w:ascii="Livvic" w:hAnsi="Livvic" w:cs="Arial"/>
      <w:color w:val="3E0F22"/>
      <w:lang w:eastAsia="en-US"/>
    </w:rPr>
  </w:style>
  <w:style w:type="paragraph" w:customStyle="1" w:styleId="05NormalCoBC">
    <w:name w:val="05 Normal [CoBC]"/>
    <w:link w:val="05NormalCoBCChar"/>
    <w:qFormat/>
    <w:rsid w:val="00E009C9"/>
    <w:pPr>
      <w:spacing w:after="120" w:line="288" w:lineRule="auto"/>
    </w:pPr>
    <w:rPr>
      <w:rFonts w:ascii="Livvic" w:hAnsi="Livvic" w:cs="Arial"/>
      <w:color w:val="3E0F22"/>
      <w:lang w:eastAsia="en-US"/>
    </w:rPr>
  </w:style>
  <w:style w:type="character" w:customStyle="1" w:styleId="05NormalCoBCChar">
    <w:name w:val="05 Normal [CoBC] Char"/>
    <w:basedOn w:val="DefaultParagraphFont"/>
    <w:link w:val="05NormalCoBC"/>
    <w:rsid w:val="00E009C9"/>
    <w:rPr>
      <w:rFonts w:ascii="Livvic" w:hAnsi="Livvic" w:cs="Arial"/>
      <w:color w:val="3E0F22"/>
      <w:lang w:eastAsia="en-US"/>
    </w:rPr>
  </w:style>
  <w:style w:type="paragraph" w:customStyle="1" w:styleId="08Bullet2CoBC">
    <w:name w:val="08 Bullet 2 [CoBC]"/>
    <w:basedOn w:val="07Bullet1CoBC"/>
    <w:link w:val="08Bullet2CoBCChar"/>
    <w:qFormat/>
    <w:rsid w:val="002E13C0"/>
    <w:pPr>
      <w:numPr>
        <w:numId w:val="2"/>
      </w:numPr>
    </w:pPr>
    <w:rPr>
      <w:color w:val="000000"/>
    </w:rPr>
  </w:style>
  <w:style w:type="character" w:customStyle="1" w:styleId="08Bullet2CoBCChar">
    <w:name w:val="08 Bullet 2 [CoBC] Char"/>
    <w:basedOn w:val="DefaultParagraphFont"/>
    <w:link w:val="08Bullet2CoBC"/>
    <w:rsid w:val="002E13C0"/>
    <w:rPr>
      <w:rFonts w:ascii="Arial" w:hAnsi="Arial" w:cs="Arial"/>
      <w:color w:val="000000"/>
      <w:lang w:eastAsia="en-US"/>
    </w:rPr>
  </w:style>
  <w:style w:type="table" w:customStyle="1" w:styleId="11XTable">
    <w:name w:val="11 X Table"/>
    <w:basedOn w:val="TableNormal"/>
    <w:uiPriority w:val="99"/>
    <w:rsid w:val="00B95A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insideH w:val="dotted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b/>
      </w:rPr>
      <w:tblPr/>
      <w:tcPr>
        <w:tcBorders>
          <w:bottom w:val="single" w:sz="24" w:space="0" w:color="008CC8"/>
        </w:tcBorders>
      </w:tcPr>
    </w:tblStylePr>
  </w:style>
  <w:style w:type="paragraph" w:customStyle="1" w:styleId="00TitleCoBC">
    <w:name w:val="00 Title [CoBC]"/>
    <w:basedOn w:val="05NormalCoBC"/>
    <w:next w:val="Normal"/>
    <w:link w:val="00TitleCoBCChar"/>
    <w:qFormat/>
    <w:rsid w:val="00950F5C"/>
    <w:pPr>
      <w:spacing w:after="240" w:line="240" w:lineRule="auto"/>
    </w:pPr>
    <w:rPr>
      <w:rFonts w:ascii="Ryker Text Bold" w:hAnsi="Ryker Text Bold"/>
      <w:b/>
      <w:i/>
      <w:position w:val="16"/>
      <w:sz w:val="40"/>
      <w:szCs w:val="48"/>
    </w:rPr>
  </w:style>
  <w:style w:type="character" w:customStyle="1" w:styleId="00TitleCoBCChar">
    <w:name w:val="00 Title [CoBC] Char"/>
    <w:basedOn w:val="05NormalCoBCChar"/>
    <w:link w:val="00TitleCoBC"/>
    <w:rsid w:val="00950F5C"/>
    <w:rPr>
      <w:rFonts w:ascii="Ryker Text Bold" w:hAnsi="Ryker Text Bold" w:cs="Arial"/>
      <w:b/>
      <w:i/>
      <w:color w:val="3E0F22"/>
      <w:position w:val="16"/>
      <w:sz w:val="40"/>
      <w:szCs w:val="48"/>
      <w:lang w:eastAsia="en-US"/>
    </w:rPr>
  </w:style>
  <w:style w:type="paragraph" w:customStyle="1" w:styleId="02Heading1CoBC">
    <w:name w:val="02 Heading 1 [CoBC]"/>
    <w:basedOn w:val="05NormalCoBC"/>
    <w:next w:val="05NormalCoBC"/>
    <w:link w:val="02Heading1CoBCChar"/>
    <w:qFormat/>
    <w:rsid w:val="00E009C9"/>
    <w:pPr>
      <w:spacing w:before="480" w:line="240" w:lineRule="auto"/>
    </w:pPr>
    <w:rPr>
      <w:b/>
      <w:sz w:val="32"/>
      <w:szCs w:val="40"/>
    </w:rPr>
  </w:style>
  <w:style w:type="character" w:customStyle="1" w:styleId="02Heading1CoBCChar">
    <w:name w:val="02 Heading 1 [CoBC] Char"/>
    <w:basedOn w:val="05NormalCoBCChar"/>
    <w:link w:val="02Heading1CoBC"/>
    <w:rsid w:val="00E009C9"/>
    <w:rPr>
      <w:rFonts w:ascii="Livvic" w:hAnsi="Livvic" w:cs="Arial"/>
      <w:b/>
      <w:color w:val="3E0F22"/>
      <w:sz w:val="32"/>
      <w:szCs w:val="40"/>
      <w:lang w:eastAsia="en-US"/>
    </w:rPr>
  </w:style>
  <w:style w:type="paragraph" w:customStyle="1" w:styleId="03Heading2CoBC">
    <w:name w:val="03 Heading 2 [CoBC]"/>
    <w:basedOn w:val="05NormalCoBC"/>
    <w:next w:val="05NormalCoBC"/>
    <w:link w:val="03Heading2CoBCChar"/>
    <w:qFormat/>
    <w:rsid w:val="00E009C9"/>
    <w:pPr>
      <w:spacing w:before="100" w:after="100" w:line="240" w:lineRule="auto"/>
    </w:pPr>
    <w:rPr>
      <w:b/>
      <w:sz w:val="24"/>
      <w:szCs w:val="32"/>
    </w:rPr>
  </w:style>
  <w:style w:type="paragraph" w:customStyle="1" w:styleId="04Heading3CoBC">
    <w:name w:val="04 Heading 3 [CoBC]"/>
    <w:basedOn w:val="Normal"/>
    <w:next w:val="05NormalCoBC"/>
    <w:link w:val="04Heading3CoBCChar"/>
    <w:qFormat/>
    <w:rsid w:val="00E009C9"/>
    <w:pPr>
      <w:spacing w:after="100"/>
    </w:pPr>
    <w:rPr>
      <w:rFonts w:ascii="Livvic" w:hAnsi="Livvic" w:cs="Times New Roman"/>
      <w:b/>
      <w:i/>
      <w:color w:val="3E0F22"/>
      <w:sz w:val="22"/>
      <w:szCs w:val="24"/>
    </w:rPr>
  </w:style>
  <w:style w:type="character" w:customStyle="1" w:styleId="03Heading2CoBCChar">
    <w:name w:val="03 Heading 2 [CoBC] Char"/>
    <w:basedOn w:val="05NormalCoBCChar"/>
    <w:link w:val="03Heading2CoBC"/>
    <w:rsid w:val="00E009C9"/>
    <w:rPr>
      <w:rFonts w:ascii="Livvic" w:hAnsi="Livvic" w:cs="Arial"/>
      <w:b/>
      <w:color w:val="3E0F22"/>
      <w:sz w:val="24"/>
      <w:szCs w:val="32"/>
      <w:lang w:eastAsia="en-US"/>
    </w:rPr>
  </w:style>
  <w:style w:type="character" w:customStyle="1" w:styleId="04Heading3CoBCChar">
    <w:name w:val="04 Heading 3 [CoBC] Char"/>
    <w:basedOn w:val="05NormalCoBCChar"/>
    <w:link w:val="04Heading3CoBC"/>
    <w:rsid w:val="00E009C9"/>
    <w:rPr>
      <w:rFonts w:ascii="Livvic" w:hAnsi="Livvic" w:cs="Arial"/>
      <w:b/>
      <w:i/>
      <w:color w:val="3E0F22"/>
      <w:sz w:val="22"/>
      <w:szCs w:val="24"/>
      <w:lang w:eastAsia="en-US"/>
    </w:rPr>
  </w:style>
  <w:style w:type="paragraph" w:customStyle="1" w:styleId="10NoteCoBC">
    <w:name w:val="10 Note [CoBC]"/>
    <w:link w:val="10NoteCoBCChar"/>
    <w:qFormat/>
    <w:rsid w:val="00AC775A"/>
    <w:pPr>
      <w:spacing w:before="80" w:line="288" w:lineRule="auto"/>
    </w:pPr>
    <w:rPr>
      <w:rFonts w:ascii="Arial" w:hAnsi="Arial" w:cs="Arial"/>
      <w:color w:val="404040" w:themeColor="text1" w:themeTint="BF"/>
      <w:sz w:val="16"/>
      <w:lang w:eastAsia="en-US"/>
    </w:rPr>
  </w:style>
  <w:style w:type="character" w:customStyle="1" w:styleId="10NoteCoBCChar">
    <w:name w:val="10 Note [CoBC] Char"/>
    <w:basedOn w:val="DefaultParagraphFont"/>
    <w:link w:val="10NoteCoBC"/>
    <w:rsid w:val="00AC775A"/>
    <w:rPr>
      <w:rFonts w:ascii="Arial" w:hAnsi="Arial" w:cs="Arial"/>
      <w:color w:val="404040" w:themeColor="text1" w:themeTint="BF"/>
      <w:sz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C77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75A"/>
    <w:rPr>
      <w:rFonts w:ascii="Arial" w:hAnsi="Arial" w:cs="Arial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C77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75A"/>
    <w:rPr>
      <w:rFonts w:ascii="Arial" w:hAnsi="Arial" w:cs="Arial"/>
      <w:lang w:eastAsia="en-US"/>
    </w:rPr>
  </w:style>
  <w:style w:type="paragraph" w:customStyle="1" w:styleId="0">
    <w:name w:val="0"/>
    <w:basedOn w:val="Normal"/>
    <w:rsid w:val="00AC775A"/>
    <w:pPr>
      <w:pBdr>
        <w:bottom w:val="single" w:sz="12" w:space="1" w:color="008CC8"/>
      </w:pBdr>
      <w:spacing w:before="80"/>
    </w:pPr>
    <w:rPr>
      <w:b/>
      <w:bCs/>
      <w:color w:val="9B9B9B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75A"/>
    <w:rPr>
      <w:rFonts w:ascii="Tahoma" w:hAnsi="Tahoma" w:cs="Tahoma"/>
      <w:sz w:val="16"/>
      <w:szCs w:val="16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C775A"/>
  </w:style>
  <w:style w:type="table" w:styleId="TableGrid">
    <w:name w:val="Table Grid"/>
    <w:basedOn w:val="TableNormal"/>
    <w:uiPriority w:val="39"/>
    <w:rsid w:val="005471A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638F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06372DA8618D438063EF697B91E0E2" ma:contentTypeVersion="0" ma:contentTypeDescription="Create a new document." ma:contentTypeScope="" ma:versionID="b05bae4911b5ce7d04197baebf60537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089898907b0c421007fbd20663745e4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BF8C55C-60FC-4F5E-85DF-F68EDD3B76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C9BD82-CDD8-4BBA-BB43-7C5E08E361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EF01F5B-5DCE-486F-A3A3-F424768CD060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963</Words>
  <Characters>5220</Characters>
  <Application>Microsoft Office Word</Application>
  <DocSecurity>0</DocSecurity>
  <Lines>307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COBC-doc-template-landscape.docx</vt:lpstr>
    </vt:vector>
  </TitlesOfParts>
  <Company>City of Bristol College</Company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COBC-doc-template-landscape.docx</dc:title>
  <dc:creator>Administrator</dc:creator>
  <cp:lastModifiedBy>Sam Wood</cp:lastModifiedBy>
  <cp:revision>2</cp:revision>
  <dcterms:created xsi:type="dcterms:W3CDTF">2024-11-07T15:39:00Z</dcterms:created>
  <dcterms:modified xsi:type="dcterms:W3CDTF">2024-11-07T15:39:00Z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0x010100BB06372DA8618D438063EF697B91E0E2</vt:lpwstr>
  </property>
  <property fmtid="{D5CDD505-2E9C-101B-9397-08002B2CF9AE}" pid="3" name="TemplateUrl">
    <vt:lpwstr/>
  </property>
  <property fmtid="{D5CDD505-2E9C-101B-9397-08002B2CF9AE}" pid="4" name="_Sourc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